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3BBF" w14:textId="6A878352" w:rsidR="00595045" w:rsidRPr="00634A25" w:rsidRDefault="00595045" w:rsidP="00595045">
      <w:pPr>
        <w:pStyle w:val="Heading1"/>
        <w:rPr>
          <w:rFonts w:asciiTheme="minorHAnsi" w:eastAsia="Times New Roman" w:hAnsiTheme="minorHAnsi" w:cstheme="minorHAnsi"/>
          <w:color w:val="auto"/>
          <w:sz w:val="36"/>
          <w:szCs w:val="28"/>
          <w:lang w:val="en-US"/>
        </w:rPr>
      </w:pPr>
      <w:bookmarkStart w:id="0" w:name="_GoBack"/>
      <w:bookmarkEnd w:id="0"/>
      <w:r w:rsidRPr="00634A25">
        <w:rPr>
          <w:rFonts w:asciiTheme="minorHAnsi" w:eastAsia="Times New Roman" w:hAnsiTheme="minorHAnsi" w:cstheme="minorHAnsi"/>
          <w:color w:val="auto"/>
          <w:sz w:val="36"/>
          <w:szCs w:val="28"/>
          <w:lang w:val="en-US"/>
        </w:rPr>
        <w:t>Join a growing Faculty in a fully-recognized Institution</w:t>
      </w:r>
    </w:p>
    <w:p w14:paraId="0451630F" w14:textId="77777777" w:rsidR="00595045" w:rsidRDefault="00595045" w:rsidP="00F80EFC">
      <w:pPr>
        <w:pStyle w:val="Heading1"/>
        <w:rPr>
          <w:rFonts w:asciiTheme="minorHAnsi" w:eastAsia="Times New Roman" w:hAnsiTheme="minorHAnsi" w:cstheme="minorHAnsi"/>
          <w:color w:val="auto"/>
          <w:sz w:val="28"/>
          <w:szCs w:val="28"/>
          <w:lang w:val="en-US"/>
        </w:rPr>
      </w:pPr>
    </w:p>
    <w:p w14:paraId="1FBB1A65" w14:textId="4F1E3C29" w:rsidR="00595045" w:rsidRPr="00595045" w:rsidRDefault="00595045" w:rsidP="0059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</w:pPr>
      <w:r w:rsidRPr="00595045"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  <w:fldChar w:fldCharType="begin"/>
      </w:r>
      <w:r w:rsidRPr="00595045"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  <w:instrText xml:space="preserve"> INCLUDEPICTURE "https://scontent.fcmn1-1.fna.fbcdn.net/v/t1.0-9/46347710_892558550949427_8853425496965251072_o.jpg?_nc_cat=105&amp;_nc_ht=scontent.fcmn1-1.fna&amp;oh=0c6456404328b5ff90660dc1f4aef702&amp;oe=5C9BE227" \* MERGEFORMATINET </w:instrText>
      </w:r>
      <w:r w:rsidRPr="00595045"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  <w:fldChar w:fldCharType="separate"/>
      </w:r>
      <w:r w:rsidRPr="00595045">
        <w:rPr>
          <w:rFonts w:ascii="Times New Roman" w:eastAsia="Times New Roman" w:hAnsi="Times New Roman" w:cs="Times New Roman"/>
          <w:noProof/>
          <w:sz w:val="24"/>
          <w:szCs w:val="24"/>
          <w:lang w:val="fr-MA" w:eastAsia="fr-FR"/>
        </w:rPr>
        <w:drawing>
          <wp:inline distT="0" distB="0" distL="0" distR="0" wp14:anchorId="08C71341" wp14:editId="07D5BCDE">
            <wp:extent cx="2237530" cy="1026695"/>
            <wp:effectExtent l="0" t="0" r="0" b="2540"/>
            <wp:docPr id="3" name="Image 3" descr="Lâimage contient peut-ÃªtreÂ : ciel, herbe, plein air, nature et 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âimage contient peut-ÃªtreÂ : ciel, herbe, plein air, nature et 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54" cy="10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045">
        <w:rPr>
          <w:rFonts w:ascii="Times New Roman" w:eastAsia="Times New Roman" w:hAnsi="Times New Roman" w:cs="Times New Roman"/>
          <w:sz w:val="24"/>
          <w:szCs w:val="24"/>
          <w:lang w:val="fr-MA" w:eastAsia="fr-FR"/>
        </w:rPr>
        <w:fldChar w:fldCharType="end"/>
      </w:r>
      <w:r w:rsidR="00263FB8" w:rsidRPr="00263FB8">
        <w:rPr>
          <w:rFonts w:eastAsia="Times New Roman" w:cstheme="minorHAnsi"/>
          <w:noProof/>
          <w:sz w:val="36"/>
          <w:szCs w:val="28"/>
        </w:rPr>
        <w:drawing>
          <wp:inline distT="0" distB="0" distL="0" distR="0" wp14:anchorId="55F6C3C4" wp14:editId="511D0C47">
            <wp:extent cx="1518653" cy="1007833"/>
            <wp:effectExtent l="0" t="0" r="5715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38CA1346-880C-1A42-A5DF-3D2F4E3A8D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38CA1346-880C-1A42-A5DF-3D2F4E3A8D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493" cy="10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70F8" w14:textId="77777777" w:rsidR="009E7038" w:rsidRPr="00ED7B03" w:rsidRDefault="009E7038" w:rsidP="0059504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51DCDE" w14:textId="77777777" w:rsidR="00383D16" w:rsidRPr="00B24944" w:rsidRDefault="00477495" w:rsidP="00F71C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>The International University of Rabat (UIR) is a public-private partnership, an original and innovative model in the development context of Morocco and Africa. UIR</w:t>
      </w:r>
      <w:r w:rsidR="00383D16" w:rsidRPr="00B24944">
        <w:rPr>
          <w:rFonts w:cstheme="minorHAnsi"/>
          <w:sz w:val="21"/>
          <w:szCs w:val="21"/>
        </w:rPr>
        <w:t>, fully recognized by the State,</w:t>
      </w:r>
      <w:r w:rsidRPr="00B24944">
        <w:rPr>
          <w:rFonts w:cstheme="minorHAnsi"/>
          <w:sz w:val="21"/>
          <w:szCs w:val="21"/>
        </w:rPr>
        <w:t xml:space="preserve"> includes several schools (Rabat Business School, Aerospace, Renewable Energ</w:t>
      </w:r>
      <w:r w:rsidR="00F71C2D" w:rsidRPr="00B24944">
        <w:rPr>
          <w:rFonts w:cstheme="minorHAnsi"/>
          <w:sz w:val="21"/>
          <w:szCs w:val="21"/>
        </w:rPr>
        <w:t>y</w:t>
      </w:r>
      <w:r w:rsidRPr="00B24944">
        <w:rPr>
          <w:rFonts w:cstheme="minorHAnsi"/>
          <w:sz w:val="21"/>
          <w:szCs w:val="21"/>
        </w:rPr>
        <w:t xml:space="preserve">, Architecture, Political Science, Law, etc.). </w:t>
      </w:r>
    </w:p>
    <w:p w14:paraId="5220E1C0" w14:textId="77777777" w:rsidR="00263FB8" w:rsidRPr="00B24944" w:rsidRDefault="00263FB8" w:rsidP="00F71C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 xml:space="preserve">Since its creation in 2010, </w:t>
      </w:r>
      <w:r w:rsidRPr="00B24944">
        <w:rPr>
          <w:rFonts w:cstheme="minorHAnsi"/>
          <w:b/>
          <w:sz w:val="21"/>
          <w:szCs w:val="21"/>
        </w:rPr>
        <w:t>Rabat Business School (RBS)</w:t>
      </w:r>
      <w:r w:rsidRPr="00B24944">
        <w:rPr>
          <w:rFonts w:cstheme="minorHAnsi"/>
          <w:sz w:val="21"/>
          <w:szCs w:val="21"/>
        </w:rPr>
        <w:t xml:space="preserve"> has grown rapidly and has become the largest School of the University with today 1,200 students. RBS offers a range of bilingual (English-French) bachelor's and master's degree programs in various fields such as Marketing, International Business, Finance, Supply Chain Management or Human Resources Management.</w:t>
      </w:r>
    </w:p>
    <w:p w14:paraId="76EEF11E" w14:textId="3ACFD4BB" w:rsidR="00BE5ACF" w:rsidRPr="00B24944" w:rsidRDefault="00BE5ACF" w:rsidP="00F71C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 xml:space="preserve">RBS </w:t>
      </w:r>
      <w:r w:rsidR="00634A25" w:rsidRPr="00B24944">
        <w:rPr>
          <w:rFonts w:cstheme="minorHAnsi"/>
          <w:sz w:val="21"/>
          <w:szCs w:val="21"/>
        </w:rPr>
        <w:t>is</w:t>
      </w:r>
      <w:r w:rsidRPr="00B24944">
        <w:rPr>
          <w:rFonts w:cstheme="minorHAnsi"/>
          <w:sz w:val="21"/>
          <w:szCs w:val="21"/>
        </w:rPr>
        <w:t xml:space="preserve"> eligible for AACSB accreditation.</w:t>
      </w:r>
    </w:p>
    <w:p w14:paraId="69A298E2" w14:textId="23E3D855" w:rsidR="00477495" w:rsidRPr="00B24944" w:rsidRDefault="00F71C2D" w:rsidP="00F71C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 xml:space="preserve">The campus, built according to the highest international standards, is located </w:t>
      </w:r>
      <w:r w:rsidR="0065120F" w:rsidRPr="00B24944">
        <w:rPr>
          <w:rFonts w:cstheme="minorHAnsi"/>
          <w:sz w:val="21"/>
          <w:szCs w:val="21"/>
        </w:rPr>
        <w:t xml:space="preserve">in Technopolis, Rabat’s </w:t>
      </w:r>
      <w:r w:rsidR="000A0D71" w:rsidRPr="00B24944">
        <w:rPr>
          <w:rFonts w:cstheme="minorHAnsi"/>
          <w:sz w:val="21"/>
          <w:szCs w:val="21"/>
        </w:rPr>
        <w:t>business</w:t>
      </w:r>
      <w:r w:rsidR="0065120F" w:rsidRPr="00B24944">
        <w:rPr>
          <w:rFonts w:cstheme="minorHAnsi"/>
          <w:sz w:val="21"/>
          <w:szCs w:val="21"/>
        </w:rPr>
        <w:t xml:space="preserve"> cluster</w:t>
      </w:r>
      <w:r w:rsidRPr="00B24944">
        <w:rPr>
          <w:rFonts w:cstheme="minorHAnsi"/>
          <w:sz w:val="21"/>
          <w:szCs w:val="21"/>
        </w:rPr>
        <w:t>.</w:t>
      </w:r>
      <w:r w:rsidR="008F33BA" w:rsidRPr="00B24944">
        <w:rPr>
          <w:rFonts w:cstheme="minorHAnsi"/>
          <w:sz w:val="21"/>
          <w:szCs w:val="21"/>
        </w:rPr>
        <w:t xml:space="preserve"> Rabat has a strong economy and is recognized for its outstanding quality of life and cultural environment with a wide range of private and public amenities including excellent primary and secondary schools.</w:t>
      </w:r>
    </w:p>
    <w:p w14:paraId="1DCFF82F" w14:textId="77777777" w:rsidR="00477495" w:rsidRPr="00B24944" w:rsidRDefault="00F71C2D" w:rsidP="00F5708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 xml:space="preserve"> </w:t>
      </w:r>
    </w:p>
    <w:p w14:paraId="5E4D5E11" w14:textId="50A8A318" w:rsidR="00477495" w:rsidRPr="00B24944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In the framework of its development, RBS is opening </w:t>
      </w:r>
      <w:r w:rsidR="004E4D3D">
        <w:rPr>
          <w:rFonts w:asciiTheme="minorHAnsi" w:hAnsiTheme="minorHAnsi" w:cstheme="minorHAnsi"/>
          <w:b/>
          <w:sz w:val="21"/>
          <w:szCs w:val="21"/>
          <w:lang w:val="en-US"/>
        </w:rPr>
        <w:t>6</w:t>
      </w:r>
      <w:r w:rsidRPr="00B24944">
        <w:rPr>
          <w:rFonts w:asciiTheme="minorHAnsi" w:hAnsiTheme="minorHAnsi" w:cstheme="minorHAnsi"/>
          <w:b/>
          <w:sz w:val="21"/>
          <w:szCs w:val="21"/>
          <w:lang w:val="en-US"/>
        </w:rPr>
        <w:t xml:space="preserve"> full time faculty positions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in the following disciplines:</w:t>
      </w:r>
    </w:p>
    <w:p w14:paraId="1F34D7C6" w14:textId="4A0A0177" w:rsidR="00477495" w:rsidRDefault="00466B0F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 </w:t>
      </w:r>
      <w:r w:rsidR="004E4D3D">
        <w:rPr>
          <w:rFonts w:cstheme="minorHAnsi"/>
          <w:sz w:val="21"/>
          <w:szCs w:val="21"/>
        </w:rPr>
        <w:t xml:space="preserve">positions in </w:t>
      </w:r>
      <w:r w:rsidR="00477495" w:rsidRPr="00B24944">
        <w:rPr>
          <w:rFonts w:cstheme="minorHAnsi"/>
          <w:sz w:val="21"/>
          <w:szCs w:val="21"/>
        </w:rPr>
        <w:t>Marketing</w:t>
      </w:r>
      <w:r w:rsidR="004E4D3D">
        <w:rPr>
          <w:rFonts w:cstheme="minorHAnsi"/>
          <w:sz w:val="21"/>
          <w:szCs w:val="21"/>
        </w:rPr>
        <w:t xml:space="preserve"> (Assistant, Associate or Full)</w:t>
      </w:r>
    </w:p>
    <w:p w14:paraId="271DF04B" w14:textId="4CB48571" w:rsidR="00466B0F" w:rsidRPr="00B24944" w:rsidRDefault="00466B0F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 position in Tourism Management (Assistant, Associate or Full)</w:t>
      </w:r>
    </w:p>
    <w:p w14:paraId="08AA71A7" w14:textId="01838459" w:rsidR="00477495" w:rsidRDefault="00E00E57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</w:t>
      </w:r>
      <w:r w:rsidR="004E4D3D">
        <w:rPr>
          <w:rFonts w:cstheme="minorHAnsi"/>
          <w:sz w:val="21"/>
          <w:szCs w:val="21"/>
        </w:rPr>
        <w:t>position in</w:t>
      </w:r>
      <w:r w:rsidR="004E4D3D" w:rsidRPr="00B24944">
        <w:rPr>
          <w:rFonts w:cstheme="minorHAnsi"/>
          <w:sz w:val="21"/>
          <w:szCs w:val="21"/>
        </w:rPr>
        <w:t xml:space="preserve"> </w:t>
      </w:r>
      <w:r w:rsidR="00383D16" w:rsidRPr="00B24944">
        <w:rPr>
          <w:rFonts w:cstheme="minorHAnsi"/>
          <w:sz w:val="21"/>
          <w:szCs w:val="21"/>
        </w:rPr>
        <w:t xml:space="preserve">Human </w:t>
      </w:r>
      <w:r w:rsidR="00466B0F">
        <w:rPr>
          <w:rFonts w:cstheme="minorHAnsi"/>
          <w:sz w:val="21"/>
          <w:szCs w:val="21"/>
        </w:rPr>
        <w:t>R</w:t>
      </w:r>
      <w:r w:rsidR="00383D16" w:rsidRPr="00B24944">
        <w:rPr>
          <w:rFonts w:cstheme="minorHAnsi"/>
          <w:sz w:val="21"/>
          <w:szCs w:val="21"/>
        </w:rPr>
        <w:t xml:space="preserve">esources </w:t>
      </w:r>
      <w:r w:rsidR="00466B0F">
        <w:rPr>
          <w:rFonts w:cstheme="minorHAnsi"/>
          <w:sz w:val="21"/>
          <w:szCs w:val="21"/>
        </w:rPr>
        <w:t>M</w:t>
      </w:r>
      <w:r w:rsidR="00477495" w:rsidRPr="00B24944">
        <w:rPr>
          <w:rFonts w:cstheme="minorHAnsi"/>
          <w:sz w:val="21"/>
          <w:szCs w:val="21"/>
        </w:rPr>
        <w:t>anagement</w:t>
      </w:r>
      <w:r w:rsidR="004E4D3D">
        <w:rPr>
          <w:rFonts w:cstheme="minorHAnsi"/>
          <w:sz w:val="21"/>
          <w:szCs w:val="21"/>
        </w:rPr>
        <w:t xml:space="preserve"> (Assistant, Associate or Full)</w:t>
      </w:r>
    </w:p>
    <w:p w14:paraId="2A0AE5C7" w14:textId="4D7DD042" w:rsidR="00E00E57" w:rsidRPr="00B24944" w:rsidRDefault="00E00E57" w:rsidP="00E00E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</w:t>
      </w:r>
      <w:r w:rsidR="004E4D3D">
        <w:rPr>
          <w:rFonts w:cstheme="minorHAnsi"/>
          <w:sz w:val="21"/>
          <w:szCs w:val="21"/>
        </w:rPr>
        <w:t xml:space="preserve">position </w:t>
      </w:r>
      <w:r w:rsidR="001B003D">
        <w:rPr>
          <w:rFonts w:cstheme="minorHAnsi"/>
          <w:sz w:val="21"/>
          <w:szCs w:val="21"/>
        </w:rPr>
        <w:t xml:space="preserve">in </w:t>
      </w:r>
      <w:r w:rsidRPr="00B24944">
        <w:rPr>
          <w:rFonts w:cstheme="minorHAnsi"/>
          <w:sz w:val="21"/>
          <w:szCs w:val="21"/>
        </w:rPr>
        <w:t>Strategy</w:t>
      </w:r>
      <w:r w:rsidR="004E4D3D">
        <w:rPr>
          <w:rFonts w:cstheme="minorHAnsi"/>
          <w:sz w:val="21"/>
          <w:szCs w:val="21"/>
        </w:rPr>
        <w:t xml:space="preserve"> (Assistant, Associate or Full)</w:t>
      </w:r>
    </w:p>
    <w:p w14:paraId="3A8DB349" w14:textId="41FD278A" w:rsidR="00E00E57" w:rsidRPr="00B24944" w:rsidRDefault="00E00E57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</w:t>
      </w:r>
      <w:r w:rsidR="004E4D3D">
        <w:rPr>
          <w:rFonts w:cstheme="minorHAnsi"/>
          <w:sz w:val="21"/>
          <w:szCs w:val="21"/>
        </w:rPr>
        <w:t xml:space="preserve">position </w:t>
      </w:r>
      <w:r w:rsidR="001B003D">
        <w:rPr>
          <w:rFonts w:cstheme="minorHAnsi"/>
          <w:sz w:val="21"/>
          <w:szCs w:val="21"/>
        </w:rPr>
        <w:t xml:space="preserve">in </w:t>
      </w:r>
      <w:r w:rsidR="00466B0F">
        <w:rPr>
          <w:rFonts w:cstheme="minorHAnsi"/>
          <w:sz w:val="21"/>
          <w:szCs w:val="21"/>
        </w:rPr>
        <w:t>Q</w:t>
      </w:r>
      <w:r>
        <w:rPr>
          <w:rFonts w:cstheme="minorHAnsi"/>
          <w:sz w:val="21"/>
          <w:szCs w:val="21"/>
        </w:rPr>
        <w:t xml:space="preserve">uantitative </w:t>
      </w:r>
      <w:r w:rsidR="00466B0F">
        <w:rPr>
          <w:rFonts w:cstheme="minorHAnsi"/>
          <w:sz w:val="21"/>
          <w:szCs w:val="21"/>
        </w:rPr>
        <w:t>M</w:t>
      </w:r>
      <w:r>
        <w:rPr>
          <w:rFonts w:cstheme="minorHAnsi"/>
          <w:sz w:val="21"/>
          <w:szCs w:val="21"/>
        </w:rPr>
        <w:t>ethod</w:t>
      </w:r>
      <w:r w:rsidR="001B003D">
        <w:rPr>
          <w:rFonts w:cstheme="minorHAnsi"/>
          <w:sz w:val="21"/>
          <w:szCs w:val="21"/>
        </w:rPr>
        <w:t>s</w:t>
      </w:r>
      <w:r w:rsidR="004E4D3D">
        <w:rPr>
          <w:rFonts w:cstheme="minorHAnsi"/>
          <w:sz w:val="21"/>
          <w:szCs w:val="21"/>
        </w:rPr>
        <w:t xml:space="preserve"> (</w:t>
      </w:r>
      <w:r w:rsidR="002C33C0">
        <w:rPr>
          <w:rFonts w:cstheme="minorHAnsi"/>
          <w:sz w:val="21"/>
          <w:szCs w:val="21"/>
        </w:rPr>
        <w:t>Associate or Full</w:t>
      </w:r>
      <w:r w:rsidR="004E4D3D">
        <w:rPr>
          <w:rFonts w:cstheme="minorHAnsi"/>
          <w:sz w:val="21"/>
          <w:szCs w:val="21"/>
        </w:rPr>
        <w:t>)</w:t>
      </w:r>
    </w:p>
    <w:p w14:paraId="011EC516" w14:textId="71341B3A" w:rsidR="00477495" w:rsidRPr="00B24944" w:rsidRDefault="00477495" w:rsidP="008F33B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Appointments are made at Full Professor, Associate or Assistant ranks depending on research </w:t>
      </w:r>
      <w:r w:rsidR="00466B0F">
        <w:rPr>
          <w:rFonts w:asciiTheme="minorHAnsi" w:hAnsiTheme="minorHAnsi" w:cstheme="minorHAnsi"/>
          <w:sz w:val="21"/>
          <w:szCs w:val="21"/>
          <w:lang w:val="en-US"/>
        </w:rPr>
        <w:t xml:space="preserve">and </w:t>
      </w:r>
      <w:r w:rsidR="00466B0F" w:rsidRPr="00B24944">
        <w:rPr>
          <w:rFonts w:asciiTheme="minorHAnsi" w:hAnsiTheme="minorHAnsi" w:cstheme="minorHAnsi"/>
          <w:sz w:val="21"/>
          <w:szCs w:val="21"/>
          <w:lang w:val="en-US"/>
        </w:rPr>
        <w:t>teaching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record.</w:t>
      </w:r>
      <w:r w:rsidR="00466B0F">
        <w:rPr>
          <w:rFonts w:asciiTheme="minorHAnsi" w:hAnsiTheme="minorHAnsi" w:cstheme="minorHAnsi"/>
          <w:sz w:val="21"/>
          <w:szCs w:val="21"/>
          <w:lang w:val="en-US"/>
        </w:rPr>
        <w:br/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Candidates for Assistant </w:t>
      </w:r>
      <w:r w:rsidR="00466B0F">
        <w:rPr>
          <w:rFonts w:asciiTheme="minorHAnsi" w:hAnsiTheme="minorHAnsi" w:cstheme="minorHAnsi"/>
          <w:sz w:val="21"/>
          <w:szCs w:val="21"/>
          <w:lang w:val="en-US"/>
        </w:rPr>
        <w:t>P</w:t>
      </w:r>
      <w:r w:rsidR="009A32DC"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rofessor 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>position</w:t>
      </w:r>
      <w:r w:rsidR="009A32DC" w:rsidRPr="00B24944">
        <w:rPr>
          <w:rFonts w:asciiTheme="minorHAnsi" w:hAnsiTheme="minorHAnsi" w:cstheme="minorHAnsi"/>
          <w:sz w:val="21"/>
          <w:szCs w:val="21"/>
          <w:lang w:val="en-US"/>
        </w:rPr>
        <w:t>s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with high research potential will be considered.</w:t>
      </w:r>
      <w:r w:rsidR="00466B0F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br/>
      </w:r>
    </w:p>
    <w:p w14:paraId="147B926B" w14:textId="77777777" w:rsidR="00477495" w:rsidRPr="00B24944" w:rsidRDefault="00477495" w:rsidP="00ED7B03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B24944">
        <w:rPr>
          <w:rFonts w:cstheme="minorHAnsi"/>
          <w:b/>
          <w:sz w:val="21"/>
          <w:szCs w:val="21"/>
        </w:rPr>
        <w:t>In accordance with our strategic plan and rapid growth, we are looking for high-potential candidates to join us. The successful applicant:</w:t>
      </w:r>
    </w:p>
    <w:p w14:paraId="63ACD9E7" w14:textId="38EE5F58" w:rsidR="00A54CF1" w:rsidRPr="00B24944" w:rsidRDefault="00477495" w:rsidP="00F8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>Has completed a doctoral degree in a business-related field and in an interna</w:t>
      </w:r>
      <w:r w:rsidR="00A54CF1" w:rsidRPr="00B24944">
        <w:rPr>
          <w:rFonts w:cstheme="minorHAnsi"/>
          <w:sz w:val="21"/>
          <w:szCs w:val="21"/>
        </w:rPr>
        <w:t>tionally recognized institution</w:t>
      </w:r>
      <w:r w:rsidR="00383D16" w:rsidRPr="00B24944">
        <w:rPr>
          <w:rFonts w:cstheme="minorHAnsi"/>
          <w:sz w:val="21"/>
          <w:szCs w:val="21"/>
        </w:rPr>
        <w:br/>
      </w:r>
      <w:r w:rsidR="00A54CF1" w:rsidRPr="00B24944">
        <w:rPr>
          <w:rFonts w:cstheme="minorHAnsi"/>
          <w:sz w:val="21"/>
          <w:szCs w:val="21"/>
        </w:rPr>
        <w:t xml:space="preserve">(if the candidate is currently a doctoral student, all PhD requirements must be completed by </w:t>
      </w:r>
      <w:r w:rsidR="00466B0F">
        <w:rPr>
          <w:rFonts w:cstheme="minorHAnsi"/>
          <w:sz w:val="21"/>
          <w:szCs w:val="21"/>
        </w:rPr>
        <w:t>July</w:t>
      </w:r>
      <w:r w:rsidR="00501903" w:rsidRPr="00B24944">
        <w:rPr>
          <w:rFonts w:cstheme="minorHAnsi"/>
          <w:sz w:val="21"/>
          <w:szCs w:val="21"/>
        </w:rPr>
        <w:t xml:space="preserve"> 3</w:t>
      </w:r>
      <w:r w:rsidR="00466B0F">
        <w:rPr>
          <w:rFonts w:cstheme="minorHAnsi"/>
          <w:sz w:val="21"/>
          <w:szCs w:val="21"/>
        </w:rPr>
        <w:t>1</w:t>
      </w:r>
      <w:r w:rsidR="00A54CF1" w:rsidRPr="00B24944">
        <w:rPr>
          <w:rFonts w:cstheme="minorHAnsi"/>
          <w:sz w:val="21"/>
          <w:szCs w:val="21"/>
        </w:rPr>
        <w:t>, 201</w:t>
      </w:r>
      <w:r w:rsidR="00501903" w:rsidRPr="00B24944">
        <w:rPr>
          <w:rFonts w:cstheme="minorHAnsi"/>
          <w:sz w:val="21"/>
          <w:szCs w:val="21"/>
        </w:rPr>
        <w:t>9</w:t>
      </w:r>
      <w:r w:rsidR="00A54CF1" w:rsidRPr="00B24944">
        <w:rPr>
          <w:rFonts w:cstheme="minorHAnsi"/>
          <w:sz w:val="21"/>
          <w:szCs w:val="21"/>
        </w:rPr>
        <w:t>).</w:t>
      </w:r>
    </w:p>
    <w:p w14:paraId="79305FC0" w14:textId="77777777" w:rsidR="00477495" w:rsidRPr="00B24944" w:rsidRDefault="00477495" w:rsidP="00F80E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>Demonstrates excellent potential to publish in high quality peer-reviewed research journals in management disciplines;</w:t>
      </w:r>
    </w:p>
    <w:p w14:paraId="4FD62F67" w14:textId="77777777" w:rsidR="00477495" w:rsidRPr="00B24944" w:rsidRDefault="00477495" w:rsidP="00F8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>Has a track record of teaching in English;</w:t>
      </w:r>
    </w:p>
    <w:p w14:paraId="0736AB7B" w14:textId="559747F3" w:rsidR="00477495" w:rsidRPr="00B24944" w:rsidRDefault="00477495" w:rsidP="00231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B24944">
        <w:rPr>
          <w:rFonts w:cstheme="minorHAnsi"/>
          <w:sz w:val="21"/>
          <w:szCs w:val="21"/>
        </w:rPr>
        <w:t xml:space="preserve">Is willing to contribute in a proactive and collegial manner to her/his Academic Department and to the local, national and international visibility of </w:t>
      </w:r>
      <w:r w:rsidR="00231BF2" w:rsidRPr="00B24944">
        <w:rPr>
          <w:rFonts w:cstheme="minorHAnsi"/>
          <w:sz w:val="21"/>
          <w:szCs w:val="21"/>
        </w:rPr>
        <w:t>Rabat Business School</w:t>
      </w:r>
      <w:r w:rsidRPr="00B24944">
        <w:rPr>
          <w:rFonts w:cstheme="minorHAnsi"/>
          <w:sz w:val="21"/>
          <w:szCs w:val="21"/>
        </w:rPr>
        <w:t>.</w:t>
      </w:r>
    </w:p>
    <w:p w14:paraId="575D4701" w14:textId="45EC4288" w:rsidR="00477495" w:rsidRPr="00B24944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Knowledge of French is not </w:t>
      </w:r>
      <w:r w:rsidR="00501903" w:rsidRPr="00B24944">
        <w:rPr>
          <w:rFonts w:asciiTheme="minorHAnsi" w:hAnsiTheme="minorHAnsi" w:cstheme="minorHAnsi"/>
          <w:sz w:val="21"/>
          <w:szCs w:val="21"/>
          <w:lang w:val="en-US"/>
        </w:rPr>
        <w:t>required but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is a plus. French lessons are proposed to all new international faculty recruit</w:t>
      </w:r>
      <w:r w:rsidR="00231BF2" w:rsidRPr="00B24944">
        <w:rPr>
          <w:rFonts w:asciiTheme="minorHAnsi" w:hAnsiTheme="minorHAnsi" w:cstheme="minorHAnsi"/>
          <w:sz w:val="21"/>
          <w:szCs w:val="21"/>
          <w:lang w:val="en-US"/>
        </w:rPr>
        <w:t>ed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3079C97B" w14:textId="77777777" w:rsidR="00477495" w:rsidRPr="00B24944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>Salary will be commensurate with prior performance and experience, and our incentives are highly competitive.</w:t>
      </w:r>
    </w:p>
    <w:p w14:paraId="4B333E89" w14:textId="77777777" w:rsidR="00477495" w:rsidRPr="00B24944" w:rsidRDefault="00477495" w:rsidP="004774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en"/>
        </w:rPr>
      </w:pPr>
    </w:p>
    <w:p w14:paraId="0F4F9EF5" w14:textId="659CA135" w:rsidR="00477495" w:rsidRPr="00B24944" w:rsidRDefault="00ED7B03" w:rsidP="0059504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"/>
        </w:rPr>
        <w:t xml:space="preserve">Interested 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>applicants</w:t>
      </w:r>
      <w:r w:rsidR="00477495"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should send the following application materials 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electronically to </w:t>
      </w:r>
      <w:r w:rsidRPr="00B24944">
        <w:rPr>
          <w:rFonts w:asciiTheme="minorHAnsi" w:hAnsiTheme="minorHAnsi" w:cstheme="minorHAnsi"/>
          <w:b/>
          <w:sz w:val="21"/>
          <w:szCs w:val="21"/>
          <w:lang w:val="en-US"/>
        </w:rPr>
        <w:t>recrutement</w:t>
      </w:r>
      <w:r w:rsidR="007962A1">
        <w:rPr>
          <w:rFonts w:asciiTheme="minorHAnsi" w:hAnsiTheme="minorHAnsi" w:cstheme="minorHAnsi"/>
          <w:b/>
          <w:sz w:val="21"/>
          <w:szCs w:val="21"/>
          <w:lang w:val="en-US"/>
        </w:rPr>
        <w:t>rbs</w:t>
      </w:r>
      <w:r w:rsidRPr="00B24944">
        <w:rPr>
          <w:rFonts w:asciiTheme="minorHAnsi" w:hAnsiTheme="minorHAnsi" w:cstheme="minorHAnsi"/>
          <w:b/>
          <w:sz w:val="21"/>
          <w:szCs w:val="21"/>
          <w:lang w:val="en-US"/>
        </w:rPr>
        <w:t xml:space="preserve">@uir.ac.ma 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by </w:t>
      </w:r>
      <w:r w:rsidR="00E00E57">
        <w:rPr>
          <w:rFonts w:asciiTheme="minorHAnsi" w:hAnsiTheme="minorHAnsi" w:cstheme="minorHAnsi"/>
          <w:bCs/>
          <w:sz w:val="21"/>
          <w:szCs w:val="21"/>
          <w:lang w:val="en-US"/>
        </w:rPr>
        <w:t>June</w:t>
      </w:r>
      <w:r w:rsidR="00383D16" w:rsidRPr="00B24944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3</w:t>
      </w:r>
      <w:r w:rsidR="00E00E57">
        <w:rPr>
          <w:rFonts w:asciiTheme="minorHAnsi" w:hAnsiTheme="minorHAnsi" w:cstheme="minorHAnsi"/>
          <w:bCs/>
          <w:sz w:val="21"/>
          <w:szCs w:val="21"/>
          <w:lang w:val="en-US"/>
        </w:rPr>
        <w:t>0</w:t>
      </w:r>
      <w:r w:rsidR="00383D16" w:rsidRPr="00B24944">
        <w:rPr>
          <w:rFonts w:asciiTheme="minorHAnsi" w:hAnsiTheme="minorHAnsi" w:cstheme="minorHAnsi"/>
          <w:bCs/>
          <w:sz w:val="21"/>
          <w:szCs w:val="21"/>
          <w:lang w:val="en-US"/>
        </w:rPr>
        <w:t>, 201</w:t>
      </w:r>
      <w:r w:rsidR="00595045" w:rsidRPr="00B24944">
        <w:rPr>
          <w:rFonts w:asciiTheme="minorHAnsi" w:hAnsiTheme="minorHAnsi" w:cstheme="minorHAnsi"/>
          <w:bCs/>
          <w:sz w:val="21"/>
          <w:szCs w:val="21"/>
          <w:lang w:val="en-US"/>
        </w:rPr>
        <w:t>9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>:</w:t>
      </w:r>
    </w:p>
    <w:p w14:paraId="4EA944BE" w14:textId="56915EDF" w:rsidR="00B24944" w:rsidRPr="00B24944" w:rsidRDefault="00477495" w:rsidP="00B24944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>A cover letter</w:t>
      </w:r>
      <w:r w:rsidR="00B24944">
        <w:rPr>
          <w:rFonts w:asciiTheme="minorHAnsi" w:hAnsiTheme="minorHAnsi" w:cstheme="minorHAnsi"/>
          <w:sz w:val="21"/>
          <w:szCs w:val="21"/>
          <w:lang w:val="en-US"/>
        </w:rPr>
        <w:t xml:space="preserve"> and </w:t>
      </w:r>
      <w:r w:rsidR="00595045" w:rsidRPr="00B24944">
        <w:rPr>
          <w:rFonts w:asciiTheme="minorHAnsi" w:hAnsiTheme="minorHAnsi" w:cstheme="minorHAnsi"/>
          <w:sz w:val="21"/>
          <w:szCs w:val="21"/>
          <w:lang w:val="en-US"/>
        </w:rPr>
        <w:t>a</w:t>
      </w: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curriculum vitae</w:t>
      </w:r>
    </w:p>
    <w:p w14:paraId="534330B3" w14:textId="5986E34B" w:rsidR="00B24944" w:rsidRPr="00B24944" w:rsidRDefault="00595045" w:rsidP="00B24944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>A</w:t>
      </w:r>
      <w:r w:rsidR="00477495"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brief research and teaching statement</w:t>
      </w:r>
    </w:p>
    <w:p w14:paraId="7969984F" w14:textId="77777777" w:rsidR="00B24944" w:rsidRPr="00B24944" w:rsidRDefault="00595045" w:rsidP="00B24944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>A</w:t>
      </w:r>
      <w:r w:rsidR="00477495"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 recently published research paper</w:t>
      </w:r>
    </w:p>
    <w:p w14:paraId="194CC83A" w14:textId="71739009" w:rsidR="00477495" w:rsidRPr="00B24944" w:rsidRDefault="00595045" w:rsidP="00B24944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rPr>
          <w:rFonts w:asciiTheme="minorHAnsi" w:hAnsiTheme="minorHAnsi" w:cstheme="minorHAnsi"/>
          <w:sz w:val="21"/>
          <w:szCs w:val="21"/>
          <w:lang w:val="en-US"/>
        </w:rPr>
      </w:pPr>
      <w:r w:rsidRPr="00B24944">
        <w:rPr>
          <w:rFonts w:asciiTheme="minorHAnsi" w:hAnsiTheme="minorHAnsi" w:cstheme="minorHAnsi"/>
          <w:sz w:val="21"/>
          <w:szCs w:val="21"/>
          <w:lang w:val="en-US"/>
        </w:rPr>
        <w:t xml:space="preserve">A </w:t>
      </w:r>
      <w:r w:rsidR="00477495" w:rsidRPr="00B24944">
        <w:rPr>
          <w:rFonts w:asciiTheme="minorHAnsi" w:hAnsiTheme="minorHAnsi" w:cstheme="minorHAnsi"/>
          <w:sz w:val="21"/>
          <w:szCs w:val="21"/>
          <w:lang w:val="en-US"/>
        </w:rPr>
        <w:t>record of teaching effectiveness (if applicable)</w:t>
      </w:r>
    </w:p>
    <w:sectPr w:rsidR="00477495" w:rsidRPr="00B24944" w:rsidSect="00595045">
      <w:headerReference w:type="default" r:id="rId9"/>
      <w:pgSz w:w="11900" w:h="16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30C1" w14:textId="77777777" w:rsidR="008648B1" w:rsidRDefault="008648B1" w:rsidP="00523121">
      <w:pPr>
        <w:spacing w:after="0" w:line="240" w:lineRule="auto"/>
      </w:pPr>
      <w:r>
        <w:separator/>
      </w:r>
    </w:p>
  </w:endnote>
  <w:endnote w:type="continuationSeparator" w:id="0">
    <w:p w14:paraId="674EDE95" w14:textId="77777777" w:rsidR="008648B1" w:rsidRDefault="008648B1" w:rsidP="005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B9A3" w14:textId="77777777" w:rsidR="008648B1" w:rsidRDefault="008648B1" w:rsidP="00523121">
      <w:pPr>
        <w:spacing w:after="0" w:line="240" w:lineRule="auto"/>
      </w:pPr>
      <w:r>
        <w:separator/>
      </w:r>
    </w:p>
  </w:footnote>
  <w:footnote w:type="continuationSeparator" w:id="0">
    <w:p w14:paraId="53D366B8" w14:textId="77777777" w:rsidR="008648B1" w:rsidRDefault="008648B1" w:rsidP="0052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6D25" w14:textId="33ACC01F" w:rsidR="00231BF2" w:rsidRPr="00D42878" w:rsidRDefault="00595045" w:rsidP="00231BF2">
    <w:pPr>
      <w:pStyle w:val="Heading1"/>
      <w:jc w:val="left"/>
      <w:rPr>
        <w:rFonts w:asciiTheme="minorHAnsi" w:eastAsia="Times New Roman" w:hAnsiTheme="minorHAnsi"/>
        <w:color w:val="auto"/>
        <w:sz w:val="22"/>
        <w:szCs w:val="22"/>
        <w:lang w:val="en-US"/>
      </w:rPr>
    </w:pPr>
    <w:r w:rsidRPr="008F4A7E">
      <w:rPr>
        <w:rFonts w:asciiTheme="minorHAnsi" w:eastAsia="Times New Roman" w:hAnsiTheme="minorHAnsi"/>
        <w:noProof/>
        <w:color w:val="auto"/>
        <w:sz w:val="22"/>
        <w:szCs w:val="22"/>
      </w:rPr>
      <w:drawing>
        <wp:inline distT="0" distB="0" distL="0" distR="0" wp14:anchorId="0C60DC4B" wp14:editId="7AEFE32A">
          <wp:extent cx="2150045" cy="708551"/>
          <wp:effectExtent l="0" t="0" r="9525" b="3175"/>
          <wp:docPr id="2" name="Image 6" descr="ppt ui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ppt uir 1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8" r="60535" b="82418"/>
                  <a:stretch/>
                </pic:blipFill>
                <pic:spPr bwMode="auto">
                  <a:xfrm>
                    <a:off x="0" y="0"/>
                    <a:ext cx="2150376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1BF2" w:rsidRPr="00D42878">
      <w:rPr>
        <w:rFonts w:asciiTheme="minorHAnsi" w:eastAsia="Times New Roman" w:hAnsiTheme="minorHAnsi"/>
        <w:noProof/>
        <w:color w:val="auto"/>
        <w:sz w:val="22"/>
        <w:szCs w:val="22"/>
      </w:rPr>
      <w:t xml:space="preserve"> </w:t>
    </w:r>
    <w:r w:rsidR="00231BF2">
      <w:rPr>
        <w:rFonts w:asciiTheme="minorHAnsi" w:eastAsia="Times New Roman" w:hAnsiTheme="minorHAnsi"/>
        <w:noProof/>
        <w:color w:val="auto"/>
        <w:sz w:val="22"/>
        <w:szCs w:val="22"/>
      </w:rPr>
      <w:tab/>
    </w:r>
    <w:r w:rsidR="00231BF2">
      <w:rPr>
        <w:rFonts w:asciiTheme="minorHAnsi" w:eastAsia="Times New Roman" w:hAnsiTheme="minorHAnsi"/>
        <w:noProof/>
        <w:color w:val="auto"/>
        <w:sz w:val="22"/>
        <w:szCs w:val="22"/>
      </w:rPr>
      <w:tab/>
    </w:r>
    <w:r w:rsidR="00231BF2">
      <w:rPr>
        <w:rFonts w:asciiTheme="minorHAnsi" w:eastAsia="Times New Roman" w:hAnsiTheme="minorHAnsi"/>
        <w:noProof/>
        <w:color w:val="auto"/>
        <w:sz w:val="22"/>
        <w:szCs w:val="22"/>
      </w:rPr>
      <w:tab/>
      <w:t xml:space="preserve">     </w:t>
    </w:r>
    <w:r w:rsidR="00231BF2">
      <w:rPr>
        <w:rFonts w:asciiTheme="minorHAnsi" w:eastAsia="Times New Roman" w:hAnsiTheme="minorHAnsi"/>
        <w:noProof/>
        <w:color w:val="auto"/>
        <w:sz w:val="22"/>
        <w:szCs w:val="22"/>
      </w:rPr>
      <w:tab/>
    </w:r>
    <w:r w:rsidR="00231BF2">
      <w:rPr>
        <w:rFonts w:asciiTheme="minorHAnsi" w:eastAsia="Times New Roman" w:hAnsiTheme="minorHAnsi"/>
        <w:noProof/>
        <w:color w:val="auto"/>
        <w:sz w:val="22"/>
        <w:szCs w:val="22"/>
      </w:rPr>
      <w:tab/>
    </w:r>
    <w:r w:rsidR="00231BF2">
      <w:rPr>
        <w:rFonts w:asciiTheme="minorHAnsi" w:eastAsia="Times New Roman" w:hAnsiTheme="minorHAnsi"/>
        <w:noProof/>
        <w:color w:val="auto"/>
        <w:sz w:val="22"/>
        <w:szCs w:val="22"/>
      </w:rPr>
      <w:tab/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</w:r>
    <w:r w:rsidRPr="00D42878">
      <w:rPr>
        <w:rFonts w:asciiTheme="minorHAnsi" w:eastAsia="Times New Roman" w:hAnsiTheme="minorHAnsi"/>
        <w:noProof/>
        <w:color w:val="auto"/>
        <w:sz w:val="22"/>
        <w:szCs w:val="22"/>
      </w:rPr>
      <w:drawing>
        <wp:inline distT="0" distB="0" distL="0" distR="0" wp14:anchorId="0DA44CB6" wp14:editId="731F8CF9">
          <wp:extent cx="1608830" cy="49550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830" cy="49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FACDB" w14:textId="42FF996B" w:rsidR="00523121" w:rsidRDefault="00523121">
    <w:pPr>
      <w:pStyle w:val="Header"/>
    </w:pPr>
    <w:r>
      <w:t xml:space="preserve">            </w:t>
    </w:r>
    <w:r w:rsidR="00F80EFC">
      <w:t xml:space="preserve">                    </w: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A94"/>
    <w:multiLevelType w:val="hybridMultilevel"/>
    <w:tmpl w:val="0BCAC7D4"/>
    <w:lvl w:ilvl="0" w:tplc="BEF42FC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C127AA"/>
    <w:multiLevelType w:val="hybridMultilevel"/>
    <w:tmpl w:val="C8FAA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523"/>
    <w:multiLevelType w:val="hybridMultilevel"/>
    <w:tmpl w:val="895874B6"/>
    <w:lvl w:ilvl="0" w:tplc="305CB3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151D8"/>
    <w:multiLevelType w:val="multilevel"/>
    <w:tmpl w:val="2D8E2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91D1B"/>
    <w:multiLevelType w:val="multilevel"/>
    <w:tmpl w:val="719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F2835"/>
    <w:multiLevelType w:val="hybridMultilevel"/>
    <w:tmpl w:val="7910DF0A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695B0568"/>
    <w:multiLevelType w:val="multilevel"/>
    <w:tmpl w:val="12F2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E1782"/>
    <w:multiLevelType w:val="hybridMultilevel"/>
    <w:tmpl w:val="14508794"/>
    <w:lvl w:ilvl="0" w:tplc="EDE0312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199" w:hanging="360"/>
      </w:pPr>
    </w:lvl>
    <w:lvl w:ilvl="2" w:tplc="040C001B" w:tentative="1">
      <w:start w:val="1"/>
      <w:numFmt w:val="lowerRoman"/>
      <w:lvlText w:val="%3."/>
      <w:lvlJc w:val="right"/>
      <w:pPr>
        <w:ind w:left="4919" w:hanging="180"/>
      </w:pPr>
    </w:lvl>
    <w:lvl w:ilvl="3" w:tplc="040C000F" w:tentative="1">
      <w:start w:val="1"/>
      <w:numFmt w:val="decimal"/>
      <w:lvlText w:val="%4."/>
      <w:lvlJc w:val="left"/>
      <w:pPr>
        <w:ind w:left="5639" w:hanging="360"/>
      </w:pPr>
    </w:lvl>
    <w:lvl w:ilvl="4" w:tplc="040C0019" w:tentative="1">
      <w:start w:val="1"/>
      <w:numFmt w:val="lowerLetter"/>
      <w:lvlText w:val="%5."/>
      <w:lvlJc w:val="left"/>
      <w:pPr>
        <w:ind w:left="6359" w:hanging="360"/>
      </w:pPr>
    </w:lvl>
    <w:lvl w:ilvl="5" w:tplc="040C001B" w:tentative="1">
      <w:start w:val="1"/>
      <w:numFmt w:val="lowerRoman"/>
      <w:lvlText w:val="%6."/>
      <w:lvlJc w:val="right"/>
      <w:pPr>
        <w:ind w:left="7079" w:hanging="180"/>
      </w:pPr>
    </w:lvl>
    <w:lvl w:ilvl="6" w:tplc="040C000F" w:tentative="1">
      <w:start w:val="1"/>
      <w:numFmt w:val="decimal"/>
      <w:lvlText w:val="%7."/>
      <w:lvlJc w:val="left"/>
      <w:pPr>
        <w:ind w:left="7799" w:hanging="360"/>
      </w:pPr>
    </w:lvl>
    <w:lvl w:ilvl="7" w:tplc="040C0019" w:tentative="1">
      <w:start w:val="1"/>
      <w:numFmt w:val="lowerLetter"/>
      <w:lvlText w:val="%8."/>
      <w:lvlJc w:val="left"/>
      <w:pPr>
        <w:ind w:left="8519" w:hanging="360"/>
      </w:pPr>
    </w:lvl>
    <w:lvl w:ilvl="8" w:tplc="040C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C3"/>
    <w:rsid w:val="00067659"/>
    <w:rsid w:val="000A0D71"/>
    <w:rsid w:val="000E15F4"/>
    <w:rsid w:val="00101F3D"/>
    <w:rsid w:val="00124849"/>
    <w:rsid w:val="0016492A"/>
    <w:rsid w:val="00195C32"/>
    <w:rsid w:val="001A1B08"/>
    <w:rsid w:val="001B003D"/>
    <w:rsid w:val="001B7F0C"/>
    <w:rsid w:val="001D4437"/>
    <w:rsid w:val="002102F7"/>
    <w:rsid w:val="00231BF2"/>
    <w:rsid w:val="00263FB8"/>
    <w:rsid w:val="002751F3"/>
    <w:rsid w:val="00282EB2"/>
    <w:rsid w:val="002C33C0"/>
    <w:rsid w:val="002F13DF"/>
    <w:rsid w:val="00336DB1"/>
    <w:rsid w:val="003704A9"/>
    <w:rsid w:val="00383D16"/>
    <w:rsid w:val="0039564A"/>
    <w:rsid w:val="003A3ED6"/>
    <w:rsid w:val="003B37CC"/>
    <w:rsid w:val="003F5749"/>
    <w:rsid w:val="0041706D"/>
    <w:rsid w:val="00424BB7"/>
    <w:rsid w:val="0044309E"/>
    <w:rsid w:val="004517F8"/>
    <w:rsid w:val="00466B0F"/>
    <w:rsid w:val="00477495"/>
    <w:rsid w:val="004E4D3D"/>
    <w:rsid w:val="00501903"/>
    <w:rsid w:val="00523121"/>
    <w:rsid w:val="00595045"/>
    <w:rsid w:val="00595833"/>
    <w:rsid w:val="005D5809"/>
    <w:rsid w:val="005F38E7"/>
    <w:rsid w:val="00634A25"/>
    <w:rsid w:val="0064745C"/>
    <w:rsid w:val="0065120F"/>
    <w:rsid w:val="006846FB"/>
    <w:rsid w:val="0070492C"/>
    <w:rsid w:val="00712350"/>
    <w:rsid w:val="007962A1"/>
    <w:rsid w:val="007B109B"/>
    <w:rsid w:val="007B5C86"/>
    <w:rsid w:val="0084612C"/>
    <w:rsid w:val="008648B1"/>
    <w:rsid w:val="0086503A"/>
    <w:rsid w:val="008A5822"/>
    <w:rsid w:val="008F33BA"/>
    <w:rsid w:val="00932FED"/>
    <w:rsid w:val="009517DB"/>
    <w:rsid w:val="00954059"/>
    <w:rsid w:val="009542B5"/>
    <w:rsid w:val="0098004A"/>
    <w:rsid w:val="009A32DC"/>
    <w:rsid w:val="009A4AB3"/>
    <w:rsid w:val="009C00AA"/>
    <w:rsid w:val="009C4009"/>
    <w:rsid w:val="009E7038"/>
    <w:rsid w:val="00A54CF1"/>
    <w:rsid w:val="00AA74B8"/>
    <w:rsid w:val="00AB5D62"/>
    <w:rsid w:val="00AB7168"/>
    <w:rsid w:val="00B10AFA"/>
    <w:rsid w:val="00B24944"/>
    <w:rsid w:val="00B82DC3"/>
    <w:rsid w:val="00B91BE6"/>
    <w:rsid w:val="00BA2FF9"/>
    <w:rsid w:val="00BE5ACF"/>
    <w:rsid w:val="00C2200D"/>
    <w:rsid w:val="00CA420C"/>
    <w:rsid w:val="00CE7A72"/>
    <w:rsid w:val="00D144FE"/>
    <w:rsid w:val="00D21BFC"/>
    <w:rsid w:val="00D64F20"/>
    <w:rsid w:val="00D71730"/>
    <w:rsid w:val="00DA3FD4"/>
    <w:rsid w:val="00E00E57"/>
    <w:rsid w:val="00E23326"/>
    <w:rsid w:val="00E600F2"/>
    <w:rsid w:val="00E91163"/>
    <w:rsid w:val="00E9188C"/>
    <w:rsid w:val="00ED32C3"/>
    <w:rsid w:val="00ED7B03"/>
    <w:rsid w:val="00F30D17"/>
    <w:rsid w:val="00F523FD"/>
    <w:rsid w:val="00F5708D"/>
    <w:rsid w:val="00F71C2D"/>
    <w:rsid w:val="00F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DB78"/>
  <w15:docId w15:val="{D7791F23-64BC-4A44-92B2-84AC4ED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038"/>
  </w:style>
  <w:style w:type="paragraph" w:styleId="Heading1">
    <w:name w:val="heading 1"/>
    <w:basedOn w:val="Normal"/>
    <w:link w:val="Heading1Char"/>
    <w:uiPriority w:val="99"/>
    <w:qFormat/>
    <w:rsid w:val="0047749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kern w:val="36"/>
      <w:sz w:val="32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D6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3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0C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74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7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9"/>
    <w:rsid w:val="00477495"/>
    <w:rPr>
      <w:rFonts w:ascii="Times New Roman" w:hAnsi="Times New Roman" w:cs="Times New Roman"/>
      <w:b/>
      <w:bCs/>
      <w:color w:val="000000"/>
      <w:kern w:val="36"/>
      <w:sz w:val="32"/>
      <w:szCs w:val="32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21"/>
  </w:style>
  <w:style w:type="paragraph" w:styleId="Footer">
    <w:name w:val="footer"/>
    <w:basedOn w:val="Normal"/>
    <w:link w:val="FooterChar"/>
    <w:uiPriority w:val="99"/>
    <w:unhideWhenUsed/>
    <w:rsid w:val="005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Pat Zraidi</cp:lastModifiedBy>
  <cp:revision>2</cp:revision>
  <cp:lastPrinted>2018-12-11T07:40:00Z</cp:lastPrinted>
  <dcterms:created xsi:type="dcterms:W3CDTF">2019-05-29T10:25:00Z</dcterms:created>
  <dcterms:modified xsi:type="dcterms:W3CDTF">2019-05-29T10:25:00Z</dcterms:modified>
</cp:coreProperties>
</file>