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F2" w:rsidRPr="002E36F2" w:rsidRDefault="009E5C02" w:rsidP="002E36F2">
      <w:pPr>
        <w:jc w:val="center"/>
        <w:rPr>
          <w:rFonts w:ascii="Times New Roman" w:hAnsi="Times New Roman" w:cs="Times New Roman"/>
          <w:b/>
          <w:sz w:val="32"/>
          <w:szCs w:val="32"/>
        </w:rPr>
      </w:pPr>
      <w:bookmarkStart w:id="0" w:name="_GoBack"/>
      <w:bookmarkEnd w:id="0"/>
      <w:proofErr w:type="spellStart"/>
      <w:r w:rsidRPr="002E36F2">
        <w:rPr>
          <w:rFonts w:ascii="Times New Roman" w:hAnsi="Times New Roman" w:cs="Times New Roman"/>
          <w:b/>
          <w:sz w:val="32"/>
          <w:szCs w:val="32"/>
        </w:rPr>
        <w:t>Brexit</w:t>
      </w:r>
      <w:proofErr w:type="spellEnd"/>
      <w:r w:rsidR="00083E3B" w:rsidRPr="002E36F2">
        <w:rPr>
          <w:rFonts w:ascii="Times New Roman" w:hAnsi="Times New Roman" w:cs="Times New Roman"/>
          <w:b/>
          <w:sz w:val="32"/>
          <w:szCs w:val="32"/>
        </w:rPr>
        <w:t xml:space="preserve">: </w:t>
      </w:r>
      <w:r w:rsidR="002E36F2">
        <w:rPr>
          <w:rFonts w:ascii="Times New Roman" w:hAnsi="Times New Roman" w:cs="Times New Roman"/>
          <w:b/>
          <w:sz w:val="32"/>
          <w:szCs w:val="32"/>
        </w:rPr>
        <w:t>T</w:t>
      </w:r>
      <w:r w:rsidR="004E3A55" w:rsidRPr="002E36F2">
        <w:rPr>
          <w:rFonts w:ascii="Times New Roman" w:hAnsi="Times New Roman" w:cs="Times New Roman"/>
          <w:b/>
          <w:sz w:val="32"/>
          <w:szCs w:val="32"/>
        </w:rPr>
        <w:t xml:space="preserve">he </w:t>
      </w:r>
      <w:r w:rsidR="002E36F2" w:rsidRPr="002E36F2">
        <w:rPr>
          <w:rFonts w:ascii="Times New Roman" w:hAnsi="Times New Roman" w:cs="Times New Roman"/>
          <w:b/>
          <w:sz w:val="32"/>
          <w:szCs w:val="32"/>
        </w:rPr>
        <w:t>D</w:t>
      </w:r>
      <w:r w:rsidR="00E44BAC" w:rsidRPr="002E36F2">
        <w:rPr>
          <w:rFonts w:ascii="Times New Roman" w:hAnsi="Times New Roman" w:cs="Times New Roman"/>
          <w:b/>
          <w:sz w:val="32"/>
          <w:szCs w:val="32"/>
        </w:rPr>
        <w:t xml:space="preserve">emocratic </w:t>
      </w:r>
      <w:r w:rsidR="002E36F2" w:rsidRPr="002E36F2">
        <w:rPr>
          <w:rFonts w:ascii="Times New Roman" w:hAnsi="Times New Roman" w:cs="Times New Roman"/>
          <w:b/>
          <w:sz w:val="32"/>
          <w:szCs w:val="32"/>
        </w:rPr>
        <w:t>E</w:t>
      </w:r>
      <w:r w:rsidR="00083E3B" w:rsidRPr="002E36F2">
        <w:rPr>
          <w:rFonts w:ascii="Times New Roman" w:hAnsi="Times New Roman" w:cs="Times New Roman"/>
          <w:b/>
          <w:sz w:val="32"/>
          <w:szCs w:val="32"/>
        </w:rPr>
        <w:t xml:space="preserve">xpression of the </w:t>
      </w:r>
      <w:r w:rsidR="002E36F2" w:rsidRPr="002E36F2">
        <w:rPr>
          <w:rFonts w:ascii="Times New Roman" w:hAnsi="Times New Roman" w:cs="Times New Roman"/>
          <w:b/>
          <w:sz w:val="32"/>
          <w:szCs w:val="32"/>
        </w:rPr>
        <w:t>Class S</w:t>
      </w:r>
      <w:r w:rsidR="00E44BAC" w:rsidRPr="002E36F2">
        <w:rPr>
          <w:rFonts w:ascii="Times New Roman" w:hAnsi="Times New Roman" w:cs="Times New Roman"/>
          <w:b/>
          <w:sz w:val="32"/>
          <w:szCs w:val="32"/>
        </w:rPr>
        <w:t>truggle</w:t>
      </w:r>
    </w:p>
    <w:p w:rsidR="002E36F2" w:rsidRDefault="002E36F2" w:rsidP="002E36F2">
      <w:pPr>
        <w:jc w:val="center"/>
        <w:rPr>
          <w:rFonts w:ascii="Times New Roman" w:hAnsi="Times New Roman" w:cs="Times New Roman"/>
          <w:sz w:val="28"/>
          <w:szCs w:val="28"/>
        </w:rPr>
      </w:pPr>
    </w:p>
    <w:p w:rsidR="002E36F2" w:rsidRDefault="002E36F2" w:rsidP="002E36F2">
      <w:pPr>
        <w:jc w:val="center"/>
        <w:rPr>
          <w:rFonts w:ascii="Times New Roman" w:hAnsi="Times New Roman" w:cs="Times New Roman"/>
          <w:sz w:val="28"/>
          <w:szCs w:val="28"/>
        </w:rPr>
      </w:pPr>
      <w:r w:rsidRPr="002E36F2">
        <w:rPr>
          <w:rFonts w:ascii="Times New Roman" w:hAnsi="Times New Roman" w:cs="Times New Roman"/>
          <w:sz w:val="28"/>
          <w:szCs w:val="28"/>
        </w:rPr>
        <w:t>Geoffrey Evans</w:t>
      </w:r>
    </w:p>
    <w:p w:rsidR="002E36F2" w:rsidRPr="002E36F2" w:rsidRDefault="002E36F2" w:rsidP="002E36F2">
      <w:pPr>
        <w:jc w:val="center"/>
        <w:rPr>
          <w:rFonts w:ascii="Times New Roman" w:hAnsi="Times New Roman" w:cs="Times New Roman"/>
          <w:sz w:val="28"/>
          <w:szCs w:val="28"/>
        </w:rPr>
      </w:pPr>
      <w:r w:rsidRPr="002E36F2">
        <w:rPr>
          <w:rFonts w:ascii="Times New Roman" w:hAnsi="Times New Roman" w:cs="Times New Roman"/>
          <w:sz w:val="28"/>
          <w:szCs w:val="28"/>
        </w:rPr>
        <w:t>Nuffield College, Oxford</w:t>
      </w:r>
    </w:p>
    <w:p w:rsidR="002E36F2" w:rsidRPr="002E36F2" w:rsidRDefault="002E36F2" w:rsidP="00FA6A4B">
      <w:pPr>
        <w:jc w:val="both"/>
        <w:rPr>
          <w:rFonts w:ascii="Times New Roman" w:hAnsi="Times New Roman" w:cs="Times New Roman"/>
          <w:b/>
          <w:sz w:val="32"/>
          <w:szCs w:val="32"/>
        </w:rPr>
      </w:pPr>
    </w:p>
    <w:p w:rsidR="00F06E09" w:rsidRPr="00FA6A4B" w:rsidRDefault="003612C2"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The</w:t>
      </w:r>
      <w:r w:rsidR="00327C3E" w:rsidRPr="00FA6A4B">
        <w:rPr>
          <w:rFonts w:ascii="Times New Roman" w:hAnsi="Times New Roman" w:cs="Times New Roman"/>
          <w:sz w:val="24"/>
          <w:szCs w:val="24"/>
        </w:rPr>
        <w:t xml:space="preserve"> </w:t>
      </w:r>
      <w:r w:rsidRPr="00FA6A4B">
        <w:rPr>
          <w:rFonts w:ascii="Times New Roman" w:hAnsi="Times New Roman" w:cs="Times New Roman"/>
          <w:sz w:val="24"/>
          <w:szCs w:val="24"/>
        </w:rPr>
        <w:t>EU Referendum</w:t>
      </w:r>
      <w:r w:rsidR="00327C3E" w:rsidRPr="00FA6A4B">
        <w:rPr>
          <w:rFonts w:ascii="Times New Roman" w:hAnsi="Times New Roman" w:cs="Times New Roman"/>
          <w:sz w:val="24"/>
          <w:szCs w:val="24"/>
        </w:rPr>
        <w:t xml:space="preserve"> </w:t>
      </w:r>
      <w:r w:rsidRPr="00FA6A4B">
        <w:rPr>
          <w:rFonts w:ascii="Times New Roman" w:hAnsi="Times New Roman" w:cs="Times New Roman"/>
          <w:sz w:val="24"/>
          <w:szCs w:val="24"/>
        </w:rPr>
        <w:t xml:space="preserve">has </w:t>
      </w:r>
      <w:r w:rsidR="009659C9" w:rsidRPr="00FA6A4B">
        <w:rPr>
          <w:rFonts w:ascii="Times New Roman" w:hAnsi="Times New Roman" w:cs="Times New Roman"/>
          <w:sz w:val="24"/>
          <w:szCs w:val="24"/>
        </w:rPr>
        <w:t xml:space="preserve">transformed the landscape of </w:t>
      </w:r>
      <w:r w:rsidR="00885A99" w:rsidRPr="00FA6A4B">
        <w:rPr>
          <w:rFonts w:ascii="Times New Roman" w:hAnsi="Times New Roman" w:cs="Times New Roman"/>
          <w:sz w:val="24"/>
          <w:szCs w:val="24"/>
        </w:rPr>
        <w:t>Britain’s relations with the European Union and the world</w:t>
      </w:r>
      <w:r w:rsidR="007D7030" w:rsidRPr="00FA6A4B">
        <w:rPr>
          <w:rFonts w:ascii="Times New Roman" w:hAnsi="Times New Roman" w:cs="Times New Roman"/>
          <w:sz w:val="24"/>
          <w:szCs w:val="24"/>
        </w:rPr>
        <w:t xml:space="preserve"> beyond</w:t>
      </w:r>
      <w:r w:rsidRPr="00FA6A4B">
        <w:rPr>
          <w:rFonts w:ascii="Times New Roman" w:hAnsi="Times New Roman" w:cs="Times New Roman"/>
          <w:sz w:val="24"/>
          <w:szCs w:val="24"/>
        </w:rPr>
        <w:t>. It also provides</w:t>
      </w:r>
      <w:r w:rsidR="009659C9" w:rsidRPr="00FA6A4B">
        <w:rPr>
          <w:rFonts w:ascii="Times New Roman" w:hAnsi="Times New Roman" w:cs="Times New Roman"/>
          <w:sz w:val="24"/>
          <w:szCs w:val="24"/>
        </w:rPr>
        <w:t xml:space="preserve"> a fortuitously timely event through which the imp</w:t>
      </w:r>
      <w:r w:rsidR="002D50F8" w:rsidRPr="00FA6A4B">
        <w:rPr>
          <w:rFonts w:ascii="Times New Roman" w:hAnsi="Times New Roman" w:cs="Times New Roman"/>
          <w:sz w:val="24"/>
          <w:szCs w:val="24"/>
        </w:rPr>
        <w:t>lications of</w:t>
      </w:r>
      <w:r w:rsidR="009659C9" w:rsidRPr="00FA6A4B">
        <w:rPr>
          <w:rFonts w:ascii="Times New Roman" w:hAnsi="Times New Roman" w:cs="Times New Roman"/>
          <w:sz w:val="24"/>
          <w:szCs w:val="24"/>
        </w:rPr>
        <w:t xml:space="preserve"> the suppression of </w:t>
      </w:r>
      <w:r w:rsidR="00885A99" w:rsidRPr="00FA6A4B">
        <w:rPr>
          <w:rFonts w:ascii="Times New Roman" w:hAnsi="Times New Roman" w:cs="Times New Roman"/>
          <w:sz w:val="24"/>
          <w:szCs w:val="24"/>
        </w:rPr>
        <w:t xml:space="preserve">political </w:t>
      </w:r>
      <w:r w:rsidR="009659C9" w:rsidRPr="00FA6A4B">
        <w:rPr>
          <w:rFonts w:ascii="Times New Roman" w:hAnsi="Times New Roman" w:cs="Times New Roman"/>
          <w:sz w:val="24"/>
          <w:szCs w:val="24"/>
        </w:rPr>
        <w:t>choice and its impact on class politics in general</w:t>
      </w:r>
      <w:r w:rsidR="00AD00A3" w:rsidRPr="00FA6A4B">
        <w:rPr>
          <w:rFonts w:ascii="Times New Roman" w:hAnsi="Times New Roman" w:cs="Times New Roman"/>
          <w:sz w:val="24"/>
          <w:szCs w:val="24"/>
        </w:rPr>
        <w:t xml:space="preserve"> </w:t>
      </w:r>
      <w:r w:rsidR="009659C9" w:rsidRPr="00FA6A4B">
        <w:rPr>
          <w:rFonts w:ascii="Times New Roman" w:hAnsi="Times New Roman" w:cs="Times New Roman"/>
          <w:sz w:val="24"/>
          <w:szCs w:val="24"/>
        </w:rPr>
        <w:t xml:space="preserve">and working class political expression in particular </w:t>
      </w:r>
      <w:r w:rsidR="0065791A" w:rsidRPr="00FA6A4B">
        <w:rPr>
          <w:rFonts w:ascii="Times New Roman" w:hAnsi="Times New Roman" w:cs="Times New Roman"/>
          <w:sz w:val="24"/>
          <w:szCs w:val="24"/>
        </w:rPr>
        <w:t>are</w:t>
      </w:r>
      <w:r w:rsidR="009659C9" w:rsidRPr="00FA6A4B">
        <w:rPr>
          <w:rFonts w:ascii="Times New Roman" w:hAnsi="Times New Roman" w:cs="Times New Roman"/>
          <w:sz w:val="24"/>
          <w:szCs w:val="24"/>
        </w:rPr>
        <w:t xml:space="preserve"> illustrated.</w:t>
      </w:r>
      <w:r w:rsidR="00A708E7" w:rsidRPr="00FA6A4B">
        <w:rPr>
          <w:rFonts w:ascii="Times New Roman" w:hAnsi="Times New Roman" w:cs="Times New Roman"/>
          <w:sz w:val="24"/>
          <w:szCs w:val="24"/>
        </w:rPr>
        <w:t xml:space="preserve"> </w:t>
      </w:r>
      <w:r w:rsidR="009E5C02" w:rsidRPr="00FA6A4B">
        <w:rPr>
          <w:rFonts w:ascii="Times New Roman" w:hAnsi="Times New Roman" w:cs="Times New Roman"/>
          <w:sz w:val="24"/>
          <w:szCs w:val="24"/>
        </w:rPr>
        <w:t xml:space="preserve"> </w:t>
      </w:r>
      <w:r w:rsidR="00A708E7" w:rsidRPr="00FA6A4B">
        <w:rPr>
          <w:rFonts w:ascii="Times New Roman" w:hAnsi="Times New Roman" w:cs="Times New Roman"/>
          <w:sz w:val="24"/>
          <w:szCs w:val="24"/>
        </w:rPr>
        <w:t xml:space="preserve">Though there has been post-Referendum discussion of </w:t>
      </w:r>
      <w:proofErr w:type="spellStart"/>
      <w:r w:rsidR="00A708E7" w:rsidRPr="00FA6A4B">
        <w:rPr>
          <w:rFonts w:ascii="Times New Roman" w:hAnsi="Times New Roman" w:cs="Times New Roman"/>
          <w:sz w:val="24"/>
          <w:szCs w:val="24"/>
        </w:rPr>
        <w:t>Brexit</w:t>
      </w:r>
      <w:proofErr w:type="spellEnd"/>
      <w:r w:rsidR="00A708E7" w:rsidRPr="00FA6A4B">
        <w:rPr>
          <w:rFonts w:ascii="Times New Roman" w:hAnsi="Times New Roman" w:cs="Times New Roman"/>
          <w:sz w:val="24"/>
          <w:szCs w:val="24"/>
        </w:rPr>
        <w:t xml:space="preserve"> and its creation of a divided </w:t>
      </w:r>
      <w:r w:rsidR="008B47AC" w:rsidRPr="00FA6A4B">
        <w:rPr>
          <w:rFonts w:ascii="Times New Roman" w:hAnsi="Times New Roman" w:cs="Times New Roman"/>
          <w:sz w:val="24"/>
          <w:szCs w:val="24"/>
        </w:rPr>
        <w:t>society</w:t>
      </w:r>
      <w:r w:rsidR="00AD00A3" w:rsidRPr="00FA6A4B">
        <w:rPr>
          <w:rFonts w:ascii="Times New Roman" w:hAnsi="Times New Roman" w:cs="Times New Roman"/>
          <w:sz w:val="24"/>
          <w:szCs w:val="24"/>
        </w:rPr>
        <w:t>, t</w:t>
      </w:r>
      <w:r w:rsidR="008B47AC" w:rsidRPr="00FA6A4B">
        <w:rPr>
          <w:rFonts w:ascii="Times New Roman" w:hAnsi="Times New Roman" w:cs="Times New Roman"/>
          <w:sz w:val="24"/>
          <w:szCs w:val="24"/>
        </w:rPr>
        <w:t>his is mis</w:t>
      </w:r>
      <w:r w:rsidR="00A708E7" w:rsidRPr="00FA6A4B">
        <w:rPr>
          <w:rFonts w:ascii="Times New Roman" w:hAnsi="Times New Roman" w:cs="Times New Roman"/>
          <w:sz w:val="24"/>
          <w:szCs w:val="24"/>
        </w:rPr>
        <w:t>placed.</w:t>
      </w:r>
      <w:r w:rsidR="00084227" w:rsidRPr="00FA6A4B">
        <w:rPr>
          <w:rFonts w:ascii="Times New Roman" w:hAnsi="Times New Roman" w:cs="Times New Roman"/>
          <w:sz w:val="24"/>
          <w:szCs w:val="24"/>
        </w:rPr>
        <w:t xml:space="preserve"> </w:t>
      </w:r>
      <w:r w:rsidR="00A708E7" w:rsidRPr="00FA6A4B">
        <w:rPr>
          <w:rFonts w:ascii="Times New Roman" w:hAnsi="Times New Roman" w:cs="Times New Roman"/>
          <w:sz w:val="24"/>
          <w:szCs w:val="24"/>
        </w:rPr>
        <w:t xml:space="preserve"> Britain is </w:t>
      </w:r>
      <w:r w:rsidR="008B47AC" w:rsidRPr="00FA6A4B">
        <w:rPr>
          <w:rFonts w:ascii="Times New Roman" w:hAnsi="Times New Roman" w:cs="Times New Roman"/>
          <w:sz w:val="24"/>
          <w:szCs w:val="24"/>
        </w:rPr>
        <w:t xml:space="preserve">not </w:t>
      </w:r>
      <w:r w:rsidR="00A708E7" w:rsidRPr="00FA6A4B">
        <w:rPr>
          <w:rFonts w:ascii="Times New Roman" w:hAnsi="Times New Roman" w:cs="Times New Roman"/>
          <w:sz w:val="24"/>
          <w:szCs w:val="24"/>
        </w:rPr>
        <w:t>now more divided</w:t>
      </w:r>
      <w:r w:rsidR="00662337" w:rsidRPr="00FA6A4B">
        <w:rPr>
          <w:rFonts w:ascii="Times New Roman" w:hAnsi="Times New Roman" w:cs="Times New Roman"/>
          <w:sz w:val="24"/>
          <w:szCs w:val="24"/>
        </w:rPr>
        <w:t xml:space="preserve"> than </w:t>
      </w:r>
      <w:r w:rsidR="00AD00A3" w:rsidRPr="00FA6A4B">
        <w:rPr>
          <w:rFonts w:ascii="Times New Roman" w:hAnsi="Times New Roman" w:cs="Times New Roman"/>
          <w:sz w:val="24"/>
          <w:szCs w:val="24"/>
        </w:rPr>
        <w:t>hitherto</w:t>
      </w:r>
      <w:r w:rsidR="008B47AC" w:rsidRPr="00FA6A4B">
        <w:rPr>
          <w:rFonts w:ascii="Times New Roman" w:hAnsi="Times New Roman" w:cs="Times New Roman"/>
          <w:sz w:val="24"/>
          <w:szCs w:val="24"/>
        </w:rPr>
        <w:t xml:space="preserve">, </w:t>
      </w:r>
      <w:r w:rsidR="00A708E7" w:rsidRPr="00FA6A4B">
        <w:rPr>
          <w:rFonts w:ascii="Times New Roman" w:hAnsi="Times New Roman" w:cs="Times New Roman"/>
          <w:sz w:val="24"/>
          <w:szCs w:val="24"/>
        </w:rPr>
        <w:t xml:space="preserve">these divisions have been </w:t>
      </w:r>
      <w:r w:rsidR="00662337" w:rsidRPr="00FA6A4B">
        <w:rPr>
          <w:rFonts w:ascii="Times New Roman" w:hAnsi="Times New Roman" w:cs="Times New Roman"/>
          <w:sz w:val="24"/>
          <w:szCs w:val="24"/>
        </w:rPr>
        <w:t>in place</w:t>
      </w:r>
      <w:r w:rsidR="00A708E7" w:rsidRPr="00FA6A4B">
        <w:rPr>
          <w:rFonts w:ascii="Times New Roman" w:hAnsi="Times New Roman" w:cs="Times New Roman"/>
          <w:sz w:val="24"/>
          <w:szCs w:val="24"/>
        </w:rPr>
        <w:t xml:space="preserve"> for a long time. The key difference is that they have </w:t>
      </w:r>
      <w:r w:rsidR="00662337" w:rsidRPr="00FA6A4B">
        <w:rPr>
          <w:rFonts w:ascii="Times New Roman" w:hAnsi="Times New Roman" w:cs="Times New Roman"/>
          <w:sz w:val="24"/>
          <w:szCs w:val="24"/>
        </w:rPr>
        <w:t xml:space="preserve">now </w:t>
      </w:r>
      <w:r w:rsidR="00A708E7" w:rsidRPr="00FA6A4B">
        <w:rPr>
          <w:rFonts w:ascii="Times New Roman" w:hAnsi="Times New Roman" w:cs="Times New Roman"/>
          <w:sz w:val="24"/>
          <w:szCs w:val="24"/>
        </w:rPr>
        <w:t xml:space="preserve">been given the chance to be expressed through the presentation to the electorate of </w:t>
      </w:r>
      <w:r w:rsidR="00662337" w:rsidRPr="00FA6A4B">
        <w:rPr>
          <w:rFonts w:ascii="Times New Roman" w:hAnsi="Times New Roman" w:cs="Times New Roman"/>
          <w:sz w:val="24"/>
          <w:szCs w:val="24"/>
        </w:rPr>
        <w:t xml:space="preserve">a clear </w:t>
      </w:r>
      <w:r w:rsidR="00A708E7" w:rsidRPr="00FA6A4B">
        <w:rPr>
          <w:rFonts w:ascii="Times New Roman" w:hAnsi="Times New Roman" w:cs="Times New Roman"/>
          <w:sz w:val="24"/>
          <w:szCs w:val="24"/>
        </w:rPr>
        <w:t>choice between two competing alternatives</w:t>
      </w:r>
      <w:r w:rsidR="00662337" w:rsidRPr="00FA6A4B">
        <w:rPr>
          <w:rFonts w:ascii="Times New Roman" w:hAnsi="Times New Roman" w:cs="Times New Roman"/>
          <w:sz w:val="24"/>
          <w:szCs w:val="24"/>
        </w:rPr>
        <w:t>. Most importantly, f</w:t>
      </w:r>
      <w:r w:rsidR="00A708E7" w:rsidRPr="00FA6A4B">
        <w:rPr>
          <w:rFonts w:ascii="Times New Roman" w:hAnsi="Times New Roman" w:cs="Times New Roman"/>
          <w:sz w:val="24"/>
          <w:szCs w:val="24"/>
        </w:rPr>
        <w:t>or the first time since the political transformation of the Labour Party</w:t>
      </w:r>
      <w:r w:rsidR="00AD00A3" w:rsidRPr="00FA6A4B">
        <w:rPr>
          <w:rFonts w:ascii="Times New Roman" w:hAnsi="Times New Roman" w:cs="Times New Roman"/>
          <w:sz w:val="24"/>
          <w:szCs w:val="24"/>
        </w:rPr>
        <w:t xml:space="preserve"> </w:t>
      </w:r>
      <w:r w:rsidR="00042623" w:rsidRPr="00FA6A4B">
        <w:rPr>
          <w:rFonts w:ascii="Times New Roman" w:hAnsi="Times New Roman" w:cs="Times New Roman"/>
          <w:sz w:val="24"/>
          <w:szCs w:val="24"/>
        </w:rPr>
        <w:t xml:space="preserve">from </w:t>
      </w:r>
      <w:r w:rsidR="00DE5DAB" w:rsidRPr="00FA6A4B">
        <w:rPr>
          <w:rFonts w:ascii="Times New Roman" w:hAnsi="Times New Roman" w:cs="Times New Roman"/>
          <w:sz w:val="24"/>
          <w:szCs w:val="24"/>
        </w:rPr>
        <w:t>representing the i</w:t>
      </w:r>
      <w:r w:rsidR="004E3A55" w:rsidRPr="00FA6A4B">
        <w:rPr>
          <w:rFonts w:ascii="Times New Roman" w:hAnsi="Times New Roman" w:cs="Times New Roman"/>
          <w:sz w:val="24"/>
          <w:szCs w:val="24"/>
        </w:rPr>
        <w:t xml:space="preserve">nterests of the working class </w:t>
      </w:r>
      <w:r w:rsidR="00DE5DAB" w:rsidRPr="00FA6A4B">
        <w:rPr>
          <w:rFonts w:ascii="Times New Roman" w:hAnsi="Times New Roman" w:cs="Times New Roman"/>
          <w:sz w:val="24"/>
          <w:szCs w:val="24"/>
        </w:rPr>
        <w:t xml:space="preserve">to a centrist </w:t>
      </w:r>
      <w:r w:rsidR="004E3A55" w:rsidRPr="00FA6A4B">
        <w:rPr>
          <w:rFonts w:ascii="Times New Roman" w:hAnsi="Times New Roman" w:cs="Times New Roman"/>
          <w:sz w:val="24"/>
          <w:szCs w:val="24"/>
        </w:rPr>
        <w:t xml:space="preserve">party </w:t>
      </w:r>
      <w:r w:rsidR="00F06E09" w:rsidRPr="00FA6A4B">
        <w:rPr>
          <w:rFonts w:ascii="Times New Roman" w:hAnsi="Times New Roman" w:cs="Times New Roman"/>
          <w:sz w:val="24"/>
          <w:szCs w:val="24"/>
        </w:rPr>
        <w:t xml:space="preserve">of the new middle class, </w:t>
      </w:r>
      <w:r w:rsidR="00AD00A3" w:rsidRPr="00FA6A4B">
        <w:rPr>
          <w:rFonts w:ascii="Times New Roman" w:hAnsi="Times New Roman" w:cs="Times New Roman"/>
          <w:sz w:val="24"/>
          <w:szCs w:val="24"/>
        </w:rPr>
        <w:t>this</w:t>
      </w:r>
      <w:r w:rsidR="00A708E7" w:rsidRPr="00FA6A4B">
        <w:rPr>
          <w:rFonts w:ascii="Times New Roman" w:hAnsi="Times New Roman" w:cs="Times New Roman"/>
          <w:sz w:val="24"/>
          <w:szCs w:val="24"/>
        </w:rPr>
        <w:t xml:space="preserve"> </w:t>
      </w:r>
      <w:r w:rsidR="002D50F8" w:rsidRPr="00FA6A4B">
        <w:rPr>
          <w:rFonts w:ascii="Times New Roman" w:hAnsi="Times New Roman" w:cs="Times New Roman"/>
          <w:sz w:val="24"/>
          <w:szCs w:val="24"/>
        </w:rPr>
        <w:t>choice</w:t>
      </w:r>
      <w:r w:rsidR="00662337" w:rsidRPr="00FA6A4B">
        <w:rPr>
          <w:rFonts w:ascii="Times New Roman" w:hAnsi="Times New Roman" w:cs="Times New Roman"/>
          <w:sz w:val="24"/>
          <w:szCs w:val="24"/>
        </w:rPr>
        <w:t xml:space="preserve"> </w:t>
      </w:r>
      <w:r w:rsidR="004E3A55" w:rsidRPr="00FA6A4B">
        <w:rPr>
          <w:rFonts w:ascii="Times New Roman" w:hAnsi="Times New Roman" w:cs="Times New Roman"/>
          <w:sz w:val="24"/>
          <w:szCs w:val="24"/>
        </w:rPr>
        <w:t xml:space="preserve">has </w:t>
      </w:r>
      <w:r w:rsidR="00A708E7" w:rsidRPr="00FA6A4B">
        <w:rPr>
          <w:rFonts w:ascii="Times New Roman" w:hAnsi="Times New Roman" w:cs="Times New Roman"/>
          <w:sz w:val="24"/>
          <w:szCs w:val="24"/>
        </w:rPr>
        <w:t>allow</w:t>
      </w:r>
      <w:r w:rsidR="004E3A55" w:rsidRPr="00FA6A4B">
        <w:rPr>
          <w:rFonts w:ascii="Times New Roman" w:hAnsi="Times New Roman" w:cs="Times New Roman"/>
          <w:sz w:val="24"/>
          <w:szCs w:val="24"/>
        </w:rPr>
        <w:t>ed</w:t>
      </w:r>
      <w:r w:rsidR="00A708E7" w:rsidRPr="00FA6A4B">
        <w:rPr>
          <w:rFonts w:ascii="Times New Roman" w:hAnsi="Times New Roman" w:cs="Times New Roman"/>
          <w:sz w:val="24"/>
          <w:szCs w:val="24"/>
        </w:rPr>
        <w:t xml:space="preserve"> the voice of the working class</w:t>
      </w:r>
      <w:r w:rsidR="008B47AC" w:rsidRPr="00FA6A4B">
        <w:rPr>
          <w:rFonts w:ascii="Times New Roman" w:hAnsi="Times New Roman" w:cs="Times New Roman"/>
          <w:sz w:val="24"/>
          <w:szCs w:val="24"/>
        </w:rPr>
        <w:t xml:space="preserve"> </w:t>
      </w:r>
      <w:r w:rsidR="00A708E7" w:rsidRPr="00FA6A4B">
        <w:rPr>
          <w:rFonts w:ascii="Times New Roman" w:hAnsi="Times New Roman" w:cs="Times New Roman"/>
          <w:sz w:val="24"/>
          <w:szCs w:val="24"/>
        </w:rPr>
        <w:t>to be expressed</w:t>
      </w:r>
      <w:r w:rsidR="00AD00A3" w:rsidRPr="00FA6A4B">
        <w:rPr>
          <w:rFonts w:ascii="Times New Roman" w:hAnsi="Times New Roman" w:cs="Times New Roman"/>
          <w:sz w:val="24"/>
          <w:szCs w:val="24"/>
        </w:rPr>
        <w:t xml:space="preserve"> </w:t>
      </w:r>
      <w:r w:rsidR="00042623" w:rsidRPr="00FA6A4B">
        <w:rPr>
          <w:rFonts w:ascii="Times New Roman" w:hAnsi="Times New Roman" w:cs="Times New Roman"/>
          <w:sz w:val="24"/>
          <w:szCs w:val="24"/>
        </w:rPr>
        <w:t xml:space="preserve">effectively </w:t>
      </w:r>
      <w:r w:rsidR="00662337" w:rsidRPr="00FA6A4B">
        <w:rPr>
          <w:rFonts w:ascii="Times New Roman" w:hAnsi="Times New Roman" w:cs="Times New Roman"/>
          <w:sz w:val="24"/>
          <w:szCs w:val="24"/>
        </w:rPr>
        <w:t>through</w:t>
      </w:r>
      <w:r w:rsidR="00AD00A3" w:rsidRPr="00FA6A4B">
        <w:rPr>
          <w:rFonts w:ascii="Times New Roman" w:hAnsi="Times New Roman" w:cs="Times New Roman"/>
          <w:sz w:val="24"/>
          <w:szCs w:val="24"/>
        </w:rPr>
        <w:t xml:space="preserve"> the act of voting</w:t>
      </w:r>
      <w:r w:rsidR="00A708E7" w:rsidRPr="00FA6A4B">
        <w:rPr>
          <w:rFonts w:ascii="Times New Roman" w:hAnsi="Times New Roman" w:cs="Times New Roman"/>
          <w:sz w:val="24"/>
          <w:szCs w:val="24"/>
        </w:rPr>
        <w:t xml:space="preserve">.  </w:t>
      </w:r>
    </w:p>
    <w:p w:rsidR="00A60F05" w:rsidRPr="00FA6A4B" w:rsidRDefault="00273B80"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 xml:space="preserve">How has this </w:t>
      </w:r>
      <w:r w:rsidR="00662337" w:rsidRPr="00FA6A4B">
        <w:rPr>
          <w:rFonts w:ascii="Times New Roman" w:hAnsi="Times New Roman" w:cs="Times New Roman"/>
          <w:sz w:val="24"/>
          <w:szCs w:val="24"/>
        </w:rPr>
        <w:t>happened</w:t>
      </w:r>
      <w:r w:rsidRPr="00FA6A4B">
        <w:rPr>
          <w:rFonts w:ascii="Times New Roman" w:hAnsi="Times New Roman" w:cs="Times New Roman"/>
          <w:sz w:val="24"/>
          <w:szCs w:val="24"/>
        </w:rPr>
        <w:t xml:space="preserve">? </w:t>
      </w:r>
      <w:r w:rsidR="00A163B3" w:rsidRPr="00FA6A4B">
        <w:rPr>
          <w:rFonts w:ascii="Times New Roman" w:hAnsi="Times New Roman" w:cs="Times New Roman"/>
          <w:sz w:val="24"/>
          <w:szCs w:val="24"/>
        </w:rPr>
        <w:t xml:space="preserve"> </w:t>
      </w:r>
      <w:r w:rsidR="00A60F05" w:rsidRPr="00FA6A4B">
        <w:rPr>
          <w:rFonts w:ascii="Times New Roman" w:hAnsi="Times New Roman" w:cs="Times New Roman"/>
          <w:sz w:val="24"/>
          <w:szCs w:val="24"/>
        </w:rPr>
        <w:t xml:space="preserve">The key architect of </w:t>
      </w:r>
      <w:proofErr w:type="spellStart"/>
      <w:r w:rsidR="00A60F05" w:rsidRPr="00FA6A4B">
        <w:rPr>
          <w:rFonts w:ascii="Times New Roman" w:hAnsi="Times New Roman" w:cs="Times New Roman"/>
          <w:sz w:val="24"/>
          <w:szCs w:val="24"/>
        </w:rPr>
        <w:t>Brexit</w:t>
      </w:r>
      <w:proofErr w:type="spellEnd"/>
      <w:r w:rsidR="00A60F05" w:rsidRPr="00FA6A4B">
        <w:rPr>
          <w:rFonts w:ascii="Times New Roman" w:hAnsi="Times New Roman" w:cs="Times New Roman"/>
          <w:sz w:val="24"/>
          <w:szCs w:val="24"/>
        </w:rPr>
        <w:t xml:space="preserve"> is arguably the same individual who played such a pivotal role in marginalising the working class by moving </w:t>
      </w:r>
      <w:r w:rsidR="004E3A55" w:rsidRPr="00FA6A4B">
        <w:rPr>
          <w:rFonts w:ascii="Times New Roman" w:hAnsi="Times New Roman" w:cs="Times New Roman"/>
          <w:sz w:val="24"/>
          <w:szCs w:val="24"/>
        </w:rPr>
        <w:t xml:space="preserve">Labour </w:t>
      </w:r>
      <w:r w:rsidR="00A60F05" w:rsidRPr="00FA6A4B">
        <w:rPr>
          <w:rFonts w:ascii="Times New Roman" w:hAnsi="Times New Roman" w:cs="Times New Roman"/>
          <w:sz w:val="24"/>
          <w:szCs w:val="24"/>
        </w:rPr>
        <w:t>politics onto a common ground with parties of the liberal, centre-right: Tony Blair</w:t>
      </w:r>
      <w:r w:rsidR="00331016" w:rsidRPr="00FA6A4B">
        <w:rPr>
          <w:rFonts w:ascii="Times New Roman" w:hAnsi="Times New Roman" w:cs="Times New Roman"/>
          <w:sz w:val="24"/>
          <w:szCs w:val="24"/>
        </w:rPr>
        <w:t xml:space="preserve">. </w:t>
      </w:r>
      <w:r w:rsidR="009E5C02" w:rsidRPr="00FA6A4B">
        <w:rPr>
          <w:rFonts w:ascii="Times New Roman" w:hAnsi="Times New Roman" w:cs="Times New Roman"/>
          <w:sz w:val="24"/>
          <w:szCs w:val="24"/>
        </w:rPr>
        <w:t>From the mid-1990s onwards ‘</w:t>
      </w:r>
      <w:r w:rsidR="00A163B3" w:rsidRPr="00FA6A4B">
        <w:rPr>
          <w:rFonts w:ascii="Times New Roman" w:hAnsi="Times New Roman" w:cs="Times New Roman"/>
          <w:sz w:val="24"/>
          <w:szCs w:val="24"/>
        </w:rPr>
        <w:t>New Labour</w:t>
      </w:r>
      <w:r w:rsidR="009E5C02" w:rsidRPr="00FA6A4B">
        <w:rPr>
          <w:rFonts w:ascii="Times New Roman" w:hAnsi="Times New Roman" w:cs="Times New Roman"/>
          <w:sz w:val="24"/>
          <w:szCs w:val="24"/>
        </w:rPr>
        <w:t>’</w:t>
      </w:r>
      <w:r w:rsidR="00A163B3" w:rsidRPr="00FA6A4B">
        <w:rPr>
          <w:rFonts w:ascii="Times New Roman" w:hAnsi="Times New Roman" w:cs="Times New Roman"/>
          <w:sz w:val="24"/>
          <w:szCs w:val="24"/>
        </w:rPr>
        <w:t xml:space="preserve"> </w:t>
      </w:r>
      <w:r w:rsidR="007049EC" w:rsidRPr="00FA6A4B">
        <w:rPr>
          <w:rFonts w:ascii="Times New Roman" w:hAnsi="Times New Roman" w:cs="Times New Roman"/>
          <w:sz w:val="24"/>
          <w:szCs w:val="24"/>
        </w:rPr>
        <w:t xml:space="preserve">engineered the </w:t>
      </w:r>
      <w:r w:rsidR="00A708E7" w:rsidRPr="00FA6A4B">
        <w:rPr>
          <w:rFonts w:ascii="Times New Roman" w:hAnsi="Times New Roman" w:cs="Times New Roman"/>
          <w:sz w:val="24"/>
          <w:szCs w:val="24"/>
        </w:rPr>
        <w:t xml:space="preserve">political </w:t>
      </w:r>
      <w:r w:rsidR="00042623" w:rsidRPr="00FA6A4B">
        <w:rPr>
          <w:rFonts w:ascii="Times New Roman" w:hAnsi="Times New Roman" w:cs="Times New Roman"/>
          <w:sz w:val="24"/>
          <w:szCs w:val="24"/>
        </w:rPr>
        <w:t>marginalization</w:t>
      </w:r>
      <w:r w:rsidR="00056019" w:rsidRPr="00FA6A4B">
        <w:rPr>
          <w:rFonts w:ascii="Times New Roman" w:hAnsi="Times New Roman" w:cs="Times New Roman"/>
          <w:sz w:val="24"/>
          <w:szCs w:val="24"/>
        </w:rPr>
        <w:t xml:space="preserve"> of the working class</w:t>
      </w:r>
      <w:r w:rsidR="00042623" w:rsidRPr="00FA6A4B">
        <w:rPr>
          <w:rFonts w:ascii="Times New Roman" w:hAnsi="Times New Roman" w:cs="Times New Roman"/>
          <w:sz w:val="24"/>
          <w:szCs w:val="24"/>
        </w:rPr>
        <w:t>,</w:t>
      </w:r>
      <w:r w:rsidR="00056019" w:rsidRPr="00FA6A4B">
        <w:rPr>
          <w:rFonts w:ascii="Times New Roman" w:hAnsi="Times New Roman" w:cs="Times New Roman"/>
          <w:sz w:val="24"/>
          <w:szCs w:val="24"/>
        </w:rPr>
        <w:t xml:space="preserve"> as well as the </w:t>
      </w:r>
      <w:r w:rsidR="007049EC" w:rsidRPr="00FA6A4B">
        <w:rPr>
          <w:rFonts w:ascii="Times New Roman" w:hAnsi="Times New Roman" w:cs="Times New Roman"/>
          <w:sz w:val="24"/>
          <w:szCs w:val="24"/>
        </w:rPr>
        <w:t>demise</w:t>
      </w:r>
      <w:r w:rsidR="00056019" w:rsidRPr="00FA6A4B">
        <w:rPr>
          <w:rFonts w:ascii="Times New Roman" w:hAnsi="Times New Roman" w:cs="Times New Roman"/>
          <w:sz w:val="24"/>
          <w:szCs w:val="24"/>
        </w:rPr>
        <w:t xml:space="preserve"> of class voting as </w:t>
      </w:r>
      <w:r w:rsidR="0068355F" w:rsidRPr="00FA6A4B">
        <w:rPr>
          <w:rFonts w:ascii="Times New Roman" w:hAnsi="Times New Roman" w:cs="Times New Roman"/>
          <w:sz w:val="24"/>
          <w:szCs w:val="24"/>
        </w:rPr>
        <w:t>u</w:t>
      </w:r>
      <w:r w:rsidR="0065791A" w:rsidRPr="00FA6A4B">
        <w:rPr>
          <w:rFonts w:ascii="Times New Roman" w:hAnsi="Times New Roman" w:cs="Times New Roman"/>
          <w:sz w:val="24"/>
          <w:szCs w:val="24"/>
        </w:rPr>
        <w:t>sually conceived</w:t>
      </w:r>
      <w:r w:rsidR="009E5C02" w:rsidRPr="00FA6A4B">
        <w:rPr>
          <w:rFonts w:ascii="Times New Roman" w:hAnsi="Times New Roman" w:cs="Times New Roman"/>
          <w:sz w:val="24"/>
          <w:szCs w:val="24"/>
        </w:rPr>
        <w:t>, by rebranding Labour as a centrist party</w:t>
      </w:r>
      <w:r w:rsidR="00A60F05" w:rsidRPr="00FA6A4B">
        <w:rPr>
          <w:rFonts w:ascii="Times New Roman" w:hAnsi="Times New Roman" w:cs="Times New Roman"/>
          <w:sz w:val="24"/>
          <w:szCs w:val="24"/>
        </w:rPr>
        <w:t xml:space="preserve"> and </w:t>
      </w:r>
      <w:r w:rsidR="004E3A55" w:rsidRPr="00FA6A4B">
        <w:rPr>
          <w:rFonts w:ascii="Times New Roman" w:hAnsi="Times New Roman" w:cs="Times New Roman"/>
          <w:sz w:val="24"/>
          <w:szCs w:val="24"/>
        </w:rPr>
        <w:t xml:space="preserve">in consequence </w:t>
      </w:r>
      <w:r w:rsidR="00A60F05" w:rsidRPr="00FA6A4B">
        <w:rPr>
          <w:rFonts w:ascii="Times New Roman" w:hAnsi="Times New Roman" w:cs="Times New Roman"/>
          <w:sz w:val="24"/>
          <w:szCs w:val="24"/>
        </w:rPr>
        <w:t>restricting the</w:t>
      </w:r>
      <w:r w:rsidR="009E5C02" w:rsidRPr="00FA6A4B">
        <w:rPr>
          <w:rFonts w:ascii="Times New Roman" w:hAnsi="Times New Roman" w:cs="Times New Roman"/>
          <w:sz w:val="24"/>
          <w:szCs w:val="24"/>
        </w:rPr>
        <w:t xml:space="preserve"> electoral choice</w:t>
      </w:r>
      <w:r w:rsidR="004E3A55" w:rsidRPr="00FA6A4B">
        <w:rPr>
          <w:rFonts w:ascii="Times New Roman" w:hAnsi="Times New Roman" w:cs="Times New Roman"/>
          <w:sz w:val="24"/>
          <w:szCs w:val="24"/>
        </w:rPr>
        <w:t xml:space="preserve">s available to voters. As a result, </w:t>
      </w:r>
      <w:r w:rsidR="009E5C02" w:rsidRPr="00FA6A4B">
        <w:rPr>
          <w:rFonts w:ascii="Times New Roman" w:hAnsi="Times New Roman" w:cs="Times New Roman"/>
          <w:sz w:val="24"/>
          <w:szCs w:val="24"/>
        </w:rPr>
        <w:t xml:space="preserve">class </w:t>
      </w:r>
      <w:r w:rsidR="00A60F05" w:rsidRPr="00FA6A4B">
        <w:rPr>
          <w:rFonts w:ascii="Times New Roman" w:hAnsi="Times New Roman" w:cs="Times New Roman"/>
          <w:sz w:val="24"/>
          <w:szCs w:val="24"/>
        </w:rPr>
        <w:t xml:space="preserve">divisions in mainstream party </w:t>
      </w:r>
      <w:r w:rsidR="009E5C02" w:rsidRPr="00FA6A4B">
        <w:rPr>
          <w:rFonts w:ascii="Times New Roman" w:hAnsi="Times New Roman" w:cs="Times New Roman"/>
          <w:sz w:val="24"/>
          <w:szCs w:val="24"/>
        </w:rPr>
        <w:t xml:space="preserve">voting declined and working class non-voting increased (Evans and Tilley </w:t>
      </w:r>
      <w:r w:rsidR="003612C2" w:rsidRPr="00FA6A4B">
        <w:rPr>
          <w:rFonts w:ascii="Times New Roman" w:hAnsi="Times New Roman" w:cs="Times New Roman"/>
          <w:sz w:val="24"/>
          <w:szCs w:val="24"/>
        </w:rPr>
        <w:t>2012</w:t>
      </w:r>
      <w:r w:rsidR="009E5C02" w:rsidRPr="00FA6A4B">
        <w:rPr>
          <w:rFonts w:ascii="Times New Roman" w:hAnsi="Times New Roman" w:cs="Times New Roman"/>
          <w:sz w:val="24"/>
          <w:szCs w:val="24"/>
        </w:rPr>
        <w:t xml:space="preserve">, </w:t>
      </w:r>
      <w:r w:rsidR="00083E3B">
        <w:rPr>
          <w:rFonts w:ascii="Times New Roman" w:hAnsi="Times New Roman" w:cs="Times New Roman"/>
          <w:sz w:val="24"/>
          <w:szCs w:val="24"/>
        </w:rPr>
        <w:t>2016</w:t>
      </w:r>
      <w:r w:rsidR="009E5C02" w:rsidRPr="00FA6A4B">
        <w:rPr>
          <w:rFonts w:ascii="Times New Roman" w:hAnsi="Times New Roman" w:cs="Times New Roman"/>
          <w:sz w:val="24"/>
          <w:szCs w:val="24"/>
        </w:rPr>
        <w:t>).</w:t>
      </w:r>
      <w:r w:rsidR="0065791A" w:rsidRPr="00FA6A4B">
        <w:rPr>
          <w:rFonts w:ascii="Times New Roman" w:hAnsi="Times New Roman" w:cs="Times New Roman"/>
          <w:sz w:val="24"/>
          <w:szCs w:val="24"/>
        </w:rPr>
        <w:t xml:space="preserve"> </w:t>
      </w:r>
      <w:r w:rsidR="00977F6B" w:rsidRPr="00FA6A4B">
        <w:rPr>
          <w:rFonts w:ascii="Times New Roman" w:hAnsi="Times New Roman" w:cs="Times New Roman"/>
          <w:sz w:val="24"/>
          <w:szCs w:val="24"/>
        </w:rPr>
        <w:t>R</w:t>
      </w:r>
      <w:r w:rsidR="00042623" w:rsidRPr="00FA6A4B">
        <w:rPr>
          <w:rFonts w:ascii="Times New Roman" w:hAnsi="Times New Roman" w:cs="Times New Roman"/>
          <w:sz w:val="24"/>
          <w:szCs w:val="24"/>
        </w:rPr>
        <w:t>estrict</w:t>
      </w:r>
      <w:r w:rsidR="00977F6B" w:rsidRPr="00FA6A4B">
        <w:rPr>
          <w:rFonts w:ascii="Times New Roman" w:hAnsi="Times New Roman" w:cs="Times New Roman"/>
          <w:sz w:val="24"/>
          <w:szCs w:val="24"/>
        </w:rPr>
        <w:t xml:space="preserve">ing the </w:t>
      </w:r>
      <w:r w:rsidR="00042623" w:rsidRPr="00FA6A4B">
        <w:rPr>
          <w:rFonts w:ascii="Times New Roman" w:hAnsi="Times New Roman" w:cs="Times New Roman"/>
          <w:sz w:val="24"/>
          <w:szCs w:val="24"/>
        </w:rPr>
        <w:t xml:space="preserve">representation of </w:t>
      </w:r>
      <w:r w:rsidR="00977F6B" w:rsidRPr="00FA6A4B">
        <w:rPr>
          <w:rFonts w:ascii="Times New Roman" w:hAnsi="Times New Roman" w:cs="Times New Roman"/>
          <w:sz w:val="24"/>
          <w:szCs w:val="24"/>
        </w:rPr>
        <w:t xml:space="preserve">the </w:t>
      </w:r>
      <w:r w:rsidR="00042623" w:rsidRPr="00FA6A4B">
        <w:rPr>
          <w:rFonts w:ascii="Times New Roman" w:hAnsi="Times New Roman" w:cs="Times New Roman"/>
          <w:sz w:val="24"/>
          <w:szCs w:val="24"/>
        </w:rPr>
        <w:t xml:space="preserve">working class </w:t>
      </w:r>
      <w:r w:rsidR="0068355F" w:rsidRPr="00FA6A4B">
        <w:rPr>
          <w:rFonts w:ascii="Times New Roman" w:hAnsi="Times New Roman" w:cs="Times New Roman"/>
          <w:sz w:val="24"/>
          <w:szCs w:val="24"/>
        </w:rPr>
        <w:t>in</w:t>
      </w:r>
      <w:r w:rsidR="00042623" w:rsidRPr="00FA6A4B">
        <w:rPr>
          <w:rFonts w:ascii="Times New Roman" w:hAnsi="Times New Roman" w:cs="Times New Roman"/>
          <w:sz w:val="24"/>
          <w:szCs w:val="24"/>
        </w:rPr>
        <w:t xml:space="preserve"> electoral politics</w:t>
      </w:r>
      <w:r w:rsidR="00084227" w:rsidRPr="00FA6A4B">
        <w:rPr>
          <w:rFonts w:ascii="Times New Roman" w:hAnsi="Times New Roman" w:cs="Times New Roman"/>
          <w:sz w:val="24"/>
          <w:szCs w:val="24"/>
        </w:rPr>
        <w:t xml:space="preserve"> did not change </w:t>
      </w:r>
      <w:r w:rsidR="00A60F05" w:rsidRPr="00FA6A4B">
        <w:rPr>
          <w:rFonts w:ascii="Times New Roman" w:hAnsi="Times New Roman" w:cs="Times New Roman"/>
          <w:sz w:val="24"/>
          <w:szCs w:val="24"/>
        </w:rPr>
        <w:t xml:space="preserve">working </w:t>
      </w:r>
      <w:r w:rsidR="003612C2" w:rsidRPr="00FA6A4B">
        <w:rPr>
          <w:rFonts w:ascii="Times New Roman" w:hAnsi="Times New Roman" w:cs="Times New Roman"/>
          <w:sz w:val="24"/>
          <w:szCs w:val="24"/>
        </w:rPr>
        <w:t xml:space="preserve">class </w:t>
      </w:r>
      <w:proofErr w:type="gramStart"/>
      <w:r w:rsidR="00977F6B" w:rsidRPr="00FA6A4B">
        <w:rPr>
          <w:rFonts w:ascii="Times New Roman" w:hAnsi="Times New Roman" w:cs="Times New Roman"/>
          <w:sz w:val="24"/>
          <w:szCs w:val="24"/>
        </w:rPr>
        <w:t>preferences,</w:t>
      </w:r>
      <w:proofErr w:type="gramEnd"/>
      <w:r w:rsidR="00977F6B" w:rsidRPr="00FA6A4B">
        <w:rPr>
          <w:rFonts w:ascii="Times New Roman" w:hAnsi="Times New Roman" w:cs="Times New Roman"/>
          <w:sz w:val="24"/>
          <w:szCs w:val="24"/>
        </w:rPr>
        <w:t xml:space="preserve"> it merely left them without a viable electoral outlet. </w:t>
      </w:r>
      <w:r w:rsidR="00647739" w:rsidRPr="00FA6A4B">
        <w:rPr>
          <w:rFonts w:ascii="Times New Roman" w:hAnsi="Times New Roman" w:cs="Times New Roman"/>
          <w:sz w:val="24"/>
          <w:szCs w:val="24"/>
        </w:rPr>
        <w:t>Blair’s</w:t>
      </w:r>
      <w:r w:rsidR="0049228A" w:rsidRPr="00FA6A4B">
        <w:rPr>
          <w:rFonts w:ascii="Times New Roman" w:hAnsi="Times New Roman" w:cs="Times New Roman"/>
          <w:sz w:val="24"/>
          <w:szCs w:val="24"/>
        </w:rPr>
        <w:t xml:space="preserve"> </w:t>
      </w:r>
      <w:r w:rsidR="00084227" w:rsidRPr="00FA6A4B">
        <w:rPr>
          <w:rFonts w:ascii="Times New Roman" w:hAnsi="Times New Roman" w:cs="Times New Roman"/>
          <w:sz w:val="24"/>
          <w:szCs w:val="24"/>
        </w:rPr>
        <w:t xml:space="preserve">consequent </w:t>
      </w:r>
      <w:r w:rsidR="0049228A" w:rsidRPr="00FA6A4B">
        <w:rPr>
          <w:rFonts w:ascii="Times New Roman" w:hAnsi="Times New Roman" w:cs="Times New Roman"/>
          <w:sz w:val="24"/>
          <w:szCs w:val="24"/>
        </w:rPr>
        <w:t xml:space="preserve">decision </w:t>
      </w:r>
      <w:r w:rsidR="009659C9" w:rsidRPr="00FA6A4B">
        <w:rPr>
          <w:rFonts w:ascii="Times New Roman" w:hAnsi="Times New Roman" w:cs="Times New Roman"/>
          <w:sz w:val="24"/>
          <w:szCs w:val="24"/>
        </w:rPr>
        <w:t xml:space="preserve">to </w:t>
      </w:r>
      <w:r w:rsidR="00084227" w:rsidRPr="00FA6A4B">
        <w:rPr>
          <w:rFonts w:ascii="Times New Roman" w:hAnsi="Times New Roman" w:cs="Times New Roman"/>
          <w:sz w:val="24"/>
          <w:szCs w:val="24"/>
        </w:rPr>
        <w:t xml:space="preserve">enable </w:t>
      </w:r>
      <w:r w:rsidR="007049EC" w:rsidRPr="00FA6A4B">
        <w:rPr>
          <w:rFonts w:ascii="Times New Roman" w:hAnsi="Times New Roman" w:cs="Times New Roman"/>
          <w:sz w:val="24"/>
          <w:szCs w:val="24"/>
        </w:rPr>
        <w:t xml:space="preserve">immediate </w:t>
      </w:r>
      <w:r w:rsidR="00084227" w:rsidRPr="00FA6A4B">
        <w:rPr>
          <w:rFonts w:ascii="Times New Roman" w:hAnsi="Times New Roman" w:cs="Times New Roman"/>
          <w:sz w:val="24"/>
          <w:szCs w:val="24"/>
        </w:rPr>
        <w:t>immigration to</w:t>
      </w:r>
      <w:r w:rsidR="009659C9" w:rsidRPr="00FA6A4B">
        <w:rPr>
          <w:rFonts w:ascii="Times New Roman" w:hAnsi="Times New Roman" w:cs="Times New Roman"/>
          <w:sz w:val="24"/>
          <w:szCs w:val="24"/>
        </w:rPr>
        <w:t xml:space="preserve"> Britain from the new accession countries of Eastern Europe in 2004</w:t>
      </w:r>
      <w:r w:rsidR="00084227" w:rsidRPr="00FA6A4B">
        <w:rPr>
          <w:rFonts w:ascii="Times New Roman" w:hAnsi="Times New Roman" w:cs="Times New Roman"/>
          <w:sz w:val="24"/>
          <w:szCs w:val="24"/>
        </w:rPr>
        <w:t xml:space="preserve"> provided the conditions under which </w:t>
      </w:r>
      <w:r w:rsidR="004E3A55" w:rsidRPr="00FA6A4B">
        <w:rPr>
          <w:rFonts w:ascii="Times New Roman" w:hAnsi="Times New Roman" w:cs="Times New Roman"/>
          <w:sz w:val="24"/>
          <w:szCs w:val="24"/>
        </w:rPr>
        <w:t xml:space="preserve">some of </w:t>
      </w:r>
      <w:r w:rsidR="00084227" w:rsidRPr="00FA6A4B">
        <w:rPr>
          <w:rFonts w:ascii="Times New Roman" w:hAnsi="Times New Roman" w:cs="Times New Roman"/>
          <w:sz w:val="24"/>
          <w:szCs w:val="24"/>
        </w:rPr>
        <w:t>those preferences became salient</w:t>
      </w:r>
      <w:r w:rsidR="009659C9" w:rsidRPr="00FA6A4B">
        <w:rPr>
          <w:rFonts w:ascii="Times New Roman" w:hAnsi="Times New Roman" w:cs="Times New Roman"/>
          <w:sz w:val="24"/>
          <w:szCs w:val="24"/>
        </w:rPr>
        <w:t xml:space="preserve">. No other major </w:t>
      </w:r>
      <w:r w:rsidR="007049EC" w:rsidRPr="00FA6A4B">
        <w:rPr>
          <w:rFonts w:ascii="Times New Roman" w:hAnsi="Times New Roman" w:cs="Times New Roman"/>
          <w:sz w:val="24"/>
          <w:szCs w:val="24"/>
        </w:rPr>
        <w:t>‘</w:t>
      </w:r>
      <w:r w:rsidR="009659C9" w:rsidRPr="00FA6A4B">
        <w:rPr>
          <w:rFonts w:ascii="Times New Roman" w:hAnsi="Times New Roman" w:cs="Times New Roman"/>
          <w:sz w:val="24"/>
          <w:szCs w:val="24"/>
        </w:rPr>
        <w:t>destination country</w:t>
      </w:r>
      <w:r w:rsidR="007049EC" w:rsidRPr="00FA6A4B">
        <w:rPr>
          <w:rFonts w:ascii="Times New Roman" w:hAnsi="Times New Roman" w:cs="Times New Roman"/>
          <w:sz w:val="24"/>
          <w:szCs w:val="24"/>
        </w:rPr>
        <w:t>’</w:t>
      </w:r>
      <w:r w:rsidR="009659C9" w:rsidRPr="00FA6A4B">
        <w:rPr>
          <w:rFonts w:ascii="Times New Roman" w:hAnsi="Times New Roman" w:cs="Times New Roman"/>
          <w:sz w:val="24"/>
          <w:szCs w:val="24"/>
        </w:rPr>
        <w:t xml:space="preserve"> in the EU allowed this</w:t>
      </w:r>
      <w:r w:rsidR="00F06E09" w:rsidRPr="00FA6A4B">
        <w:rPr>
          <w:rFonts w:ascii="Times New Roman" w:hAnsi="Times New Roman" w:cs="Times New Roman"/>
          <w:sz w:val="24"/>
          <w:szCs w:val="24"/>
        </w:rPr>
        <w:t xml:space="preserve"> option</w:t>
      </w:r>
      <w:r w:rsidR="009659C9" w:rsidRPr="00FA6A4B">
        <w:rPr>
          <w:rFonts w:ascii="Times New Roman" w:hAnsi="Times New Roman" w:cs="Times New Roman"/>
          <w:sz w:val="24"/>
          <w:szCs w:val="24"/>
        </w:rPr>
        <w:t xml:space="preserve">. </w:t>
      </w:r>
      <w:r w:rsidR="007049EC" w:rsidRPr="00FA6A4B">
        <w:rPr>
          <w:rFonts w:ascii="Times New Roman" w:hAnsi="Times New Roman" w:cs="Times New Roman"/>
          <w:sz w:val="24"/>
          <w:szCs w:val="24"/>
        </w:rPr>
        <w:t>They maintained the decision to have a five-year period of exclusion prior to accepting immigrants from access</w:t>
      </w:r>
      <w:r w:rsidR="00F06E09" w:rsidRPr="00FA6A4B">
        <w:rPr>
          <w:rFonts w:ascii="Times New Roman" w:hAnsi="Times New Roman" w:cs="Times New Roman"/>
          <w:sz w:val="24"/>
          <w:szCs w:val="24"/>
        </w:rPr>
        <w:t>ion countries. As a result</w:t>
      </w:r>
      <w:r w:rsidR="00A163B3" w:rsidRPr="00FA6A4B">
        <w:rPr>
          <w:rFonts w:ascii="Times New Roman" w:hAnsi="Times New Roman" w:cs="Times New Roman"/>
          <w:sz w:val="24"/>
          <w:szCs w:val="24"/>
        </w:rPr>
        <w:t xml:space="preserve">, </w:t>
      </w:r>
      <w:r w:rsidR="009659C9" w:rsidRPr="00FA6A4B">
        <w:rPr>
          <w:rFonts w:ascii="Times New Roman" w:hAnsi="Times New Roman" w:cs="Times New Roman"/>
          <w:sz w:val="24"/>
          <w:szCs w:val="24"/>
        </w:rPr>
        <w:t>Britain received a</w:t>
      </w:r>
      <w:r w:rsidR="00885A99" w:rsidRPr="00FA6A4B">
        <w:rPr>
          <w:rFonts w:ascii="Times New Roman" w:hAnsi="Times New Roman" w:cs="Times New Roman"/>
          <w:sz w:val="24"/>
          <w:szCs w:val="24"/>
        </w:rPr>
        <w:t xml:space="preserve"> </w:t>
      </w:r>
      <w:r w:rsidR="009659C9" w:rsidRPr="00FA6A4B">
        <w:rPr>
          <w:rFonts w:ascii="Times New Roman" w:hAnsi="Times New Roman" w:cs="Times New Roman"/>
          <w:sz w:val="24"/>
          <w:szCs w:val="24"/>
        </w:rPr>
        <w:lastRenderedPageBreak/>
        <w:t xml:space="preserve">historically </w:t>
      </w:r>
      <w:r w:rsidR="00885A99" w:rsidRPr="00FA6A4B">
        <w:rPr>
          <w:rFonts w:ascii="Times New Roman" w:hAnsi="Times New Roman" w:cs="Times New Roman"/>
          <w:sz w:val="24"/>
          <w:szCs w:val="24"/>
        </w:rPr>
        <w:t>unique inflow of migrants from the</w:t>
      </w:r>
      <w:r w:rsidR="007F1C9B" w:rsidRPr="00FA6A4B">
        <w:rPr>
          <w:rFonts w:ascii="Times New Roman" w:hAnsi="Times New Roman" w:cs="Times New Roman"/>
          <w:sz w:val="24"/>
          <w:szCs w:val="24"/>
        </w:rPr>
        <w:t xml:space="preserve"> EU</w:t>
      </w:r>
      <w:r w:rsidR="004244FA" w:rsidRPr="00FA6A4B">
        <w:rPr>
          <w:rFonts w:ascii="Times New Roman" w:hAnsi="Times New Roman" w:cs="Times New Roman"/>
          <w:sz w:val="24"/>
          <w:szCs w:val="24"/>
        </w:rPr>
        <w:t xml:space="preserve"> accession countries. </w:t>
      </w:r>
      <w:r w:rsidR="00647739" w:rsidRPr="00FA6A4B">
        <w:rPr>
          <w:rFonts w:ascii="Times New Roman" w:hAnsi="Times New Roman" w:cs="Times New Roman"/>
          <w:sz w:val="24"/>
          <w:szCs w:val="24"/>
        </w:rPr>
        <w:t xml:space="preserve">This in turn led to a </w:t>
      </w:r>
      <w:r w:rsidR="0076134A" w:rsidRPr="00FA6A4B">
        <w:rPr>
          <w:rFonts w:ascii="Times New Roman" w:hAnsi="Times New Roman" w:cs="Times New Roman"/>
          <w:sz w:val="24"/>
          <w:szCs w:val="24"/>
        </w:rPr>
        <w:t xml:space="preserve">tightening link between concern about immigration and </w:t>
      </w:r>
      <w:r w:rsidR="00647739" w:rsidRPr="00FA6A4B">
        <w:rPr>
          <w:rFonts w:ascii="Times New Roman" w:hAnsi="Times New Roman" w:cs="Times New Roman"/>
          <w:sz w:val="24"/>
          <w:szCs w:val="24"/>
        </w:rPr>
        <w:t xml:space="preserve">negative </w:t>
      </w:r>
      <w:r w:rsidR="0076134A" w:rsidRPr="00FA6A4B">
        <w:rPr>
          <w:rFonts w:ascii="Times New Roman" w:hAnsi="Times New Roman" w:cs="Times New Roman"/>
          <w:sz w:val="24"/>
          <w:szCs w:val="24"/>
        </w:rPr>
        <w:t>attitudes towards the EU.</w:t>
      </w:r>
      <w:r w:rsidR="00647739" w:rsidRPr="00FA6A4B">
        <w:rPr>
          <w:rStyle w:val="FootnoteReference"/>
          <w:rFonts w:ascii="Times New Roman" w:hAnsi="Times New Roman" w:cs="Times New Roman"/>
          <w:sz w:val="24"/>
          <w:szCs w:val="24"/>
        </w:rPr>
        <w:footnoteReference w:id="1"/>
      </w:r>
      <w:r w:rsidR="0076134A" w:rsidRPr="00FA6A4B">
        <w:rPr>
          <w:rFonts w:ascii="Times New Roman" w:hAnsi="Times New Roman" w:cs="Times New Roman"/>
          <w:sz w:val="24"/>
          <w:szCs w:val="24"/>
        </w:rPr>
        <w:t xml:space="preserve"> </w:t>
      </w:r>
    </w:p>
    <w:p w:rsidR="00C87E5E" w:rsidRPr="00FA6A4B" w:rsidRDefault="0076134A"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 xml:space="preserve">The significance of this tightening bond becomes </w:t>
      </w:r>
      <w:r w:rsidR="00A60F05" w:rsidRPr="00FA6A4B">
        <w:rPr>
          <w:rFonts w:ascii="Times New Roman" w:hAnsi="Times New Roman" w:cs="Times New Roman"/>
          <w:sz w:val="24"/>
          <w:szCs w:val="24"/>
        </w:rPr>
        <w:t xml:space="preserve">even more </w:t>
      </w:r>
      <w:r w:rsidRPr="00FA6A4B">
        <w:rPr>
          <w:rFonts w:ascii="Times New Roman" w:hAnsi="Times New Roman" w:cs="Times New Roman"/>
          <w:sz w:val="24"/>
          <w:szCs w:val="24"/>
        </w:rPr>
        <w:t>apparent when one considers that t</w:t>
      </w:r>
      <w:r w:rsidR="00056019" w:rsidRPr="00FA6A4B">
        <w:rPr>
          <w:rFonts w:ascii="Times New Roman" w:hAnsi="Times New Roman" w:cs="Times New Roman"/>
          <w:sz w:val="24"/>
          <w:szCs w:val="24"/>
        </w:rPr>
        <w:t xml:space="preserve">he </w:t>
      </w:r>
      <w:r w:rsidR="007170F0" w:rsidRPr="00FA6A4B">
        <w:rPr>
          <w:rFonts w:ascii="Times New Roman" w:hAnsi="Times New Roman" w:cs="Times New Roman"/>
          <w:sz w:val="24"/>
          <w:szCs w:val="24"/>
        </w:rPr>
        <w:t>on</w:t>
      </w:r>
      <w:r w:rsidRPr="00FA6A4B">
        <w:rPr>
          <w:rFonts w:ascii="Times New Roman" w:hAnsi="Times New Roman" w:cs="Times New Roman"/>
          <w:sz w:val="24"/>
          <w:szCs w:val="24"/>
        </w:rPr>
        <w:t>ly</w:t>
      </w:r>
      <w:r w:rsidR="007170F0" w:rsidRPr="00FA6A4B">
        <w:rPr>
          <w:rFonts w:ascii="Times New Roman" w:hAnsi="Times New Roman" w:cs="Times New Roman"/>
          <w:sz w:val="24"/>
          <w:szCs w:val="24"/>
        </w:rPr>
        <w:t xml:space="preserve"> </w:t>
      </w:r>
      <w:r w:rsidRPr="00FA6A4B">
        <w:rPr>
          <w:rFonts w:ascii="Times New Roman" w:hAnsi="Times New Roman" w:cs="Times New Roman"/>
          <w:sz w:val="24"/>
          <w:szCs w:val="24"/>
        </w:rPr>
        <w:t xml:space="preserve">fact </w:t>
      </w:r>
      <w:r w:rsidR="007170F0" w:rsidRPr="00FA6A4B">
        <w:rPr>
          <w:rFonts w:ascii="Times New Roman" w:hAnsi="Times New Roman" w:cs="Times New Roman"/>
          <w:sz w:val="24"/>
          <w:szCs w:val="24"/>
        </w:rPr>
        <w:t>that could not be disp</w:t>
      </w:r>
      <w:r w:rsidR="00056019" w:rsidRPr="00FA6A4B">
        <w:rPr>
          <w:rFonts w:ascii="Times New Roman" w:hAnsi="Times New Roman" w:cs="Times New Roman"/>
          <w:sz w:val="24"/>
          <w:szCs w:val="24"/>
        </w:rPr>
        <w:t xml:space="preserve">uted in the fractious campaign leading to the EU Referendum vote was </w:t>
      </w:r>
      <w:r w:rsidR="00FB3570" w:rsidRPr="00FA6A4B">
        <w:rPr>
          <w:rFonts w:ascii="Times New Roman" w:hAnsi="Times New Roman" w:cs="Times New Roman"/>
          <w:sz w:val="24"/>
          <w:szCs w:val="24"/>
        </w:rPr>
        <w:t>the EU’s commitment to freedom of movement. S</w:t>
      </w:r>
      <w:r w:rsidR="00056019" w:rsidRPr="00FA6A4B">
        <w:rPr>
          <w:rFonts w:ascii="Times New Roman" w:hAnsi="Times New Roman" w:cs="Times New Roman"/>
          <w:sz w:val="24"/>
          <w:szCs w:val="24"/>
        </w:rPr>
        <w:t xml:space="preserve">taying in the </w:t>
      </w:r>
      <w:r w:rsidR="007F1C9B" w:rsidRPr="00FA6A4B">
        <w:rPr>
          <w:rFonts w:ascii="Times New Roman" w:hAnsi="Times New Roman" w:cs="Times New Roman"/>
          <w:sz w:val="24"/>
          <w:szCs w:val="24"/>
        </w:rPr>
        <w:t>EU</w:t>
      </w:r>
      <w:r w:rsidR="00056019" w:rsidRPr="00FA6A4B">
        <w:rPr>
          <w:rFonts w:ascii="Times New Roman" w:hAnsi="Times New Roman" w:cs="Times New Roman"/>
          <w:sz w:val="24"/>
          <w:szCs w:val="24"/>
        </w:rPr>
        <w:t xml:space="preserve"> would mean that Britain could not ex</w:t>
      </w:r>
      <w:r w:rsidR="007049EC" w:rsidRPr="00FA6A4B">
        <w:rPr>
          <w:rFonts w:ascii="Times New Roman" w:hAnsi="Times New Roman" w:cs="Times New Roman"/>
          <w:sz w:val="24"/>
          <w:szCs w:val="24"/>
        </w:rPr>
        <w:t>c</w:t>
      </w:r>
      <w:r w:rsidR="00056019" w:rsidRPr="00FA6A4B">
        <w:rPr>
          <w:rFonts w:ascii="Times New Roman" w:hAnsi="Times New Roman" w:cs="Times New Roman"/>
          <w:sz w:val="24"/>
          <w:szCs w:val="24"/>
        </w:rPr>
        <w:t>lude EU citi</w:t>
      </w:r>
      <w:r w:rsidRPr="00FA6A4B">
        <w:rPr>
          <w:rFonts w:ascii="Times New Roman" w:hAnsi="Times New Roman" w:cs="Times New Roman"/>
          <w:sz w:val="24"/>
          <w:szCs w:val="24"/>
        </w:rPr>
        <w:t xml:space="preserve">zens from </w:t>
      </w:r>
      <w:r w:rsidR="007049EC" w:rsidRPr="00FA6A4B">
        <w:rPr>
          <w:rFonts w:ascii="Times New Roman" w:hAnsi="Times New Roman" w:cs="Times New Roman"/>
          <w:sz w:val="24"/>
          <w:szCs w:val="24"/>
        </w:rPr>
        <w:t>migrating to Britain - h</w:t>
      </w:r>
      <w:r w:rsidR="00056019" w:rsidRPr="00FA6A4B">
        <w:rPr>
          <w:rFonts w:ascii="Times New Roman" w:hAnsi="Times New Roman" w:cs="Times New Roman"/>
          <w:sz w:val="24"/>
          <w:szCs w:val="24"/>
        </w:rPr>
        <w:t>owever m</w:t>
      </w:r>
      <w:r w:rsidR="007049EC" w:rsidRPr="00FA6A4B">
        <w:rPr>
          <w:rFonts w:ascii="Times New Roman" w:hAnsi="Times New Roman" w:cs="Times New Roman"/>
          <w:sz w:val="24"/>
          <w:szCs w:val="24"/>
        </w:rPr>
        <w:t>any, on w</w:t>
      </w:r>
      <w:r w:rsidRPr="00FA6A4B">
        <w:rPr>
          <w:rFonts w:ascii="Times New Roman" w:hAnsi="Times New Roman" w:cs="Times New Roman"/>
          <w:sz w:val="24"/>
          <w:szCs w:val="24"/>
        </w:rPr>
        <w:t xml:space="preserve">hatever grounds, regardless of </w:t>
      </w:r>
      <w:r w:rsidR="007049EC" w:rsidRPr="00FA6A4B">
        <w:rPr>
          <w:rFonts w:ascii="Times New Roman" w:hAnsi="Times New Roman" w:cs="Times New Roman"/>
          <w:sz w:val="24"/>
          <w:szCs w:val="24"/>
        </w:rPr>
        <w:t xml:space="preserve">any level of language or other skills. </w:t>
      </w:r>
      <w:r w:rsidR="00056019" w:rsidRPr="00FA6A4B">
        <w:rPr>
          <w:rFonts w:ascii="Times New Roman" w:hAnsi="Times New Roman" w:cs="Times New Roman"/>
          <w:sz w:val="24"/>
          <w:szCs w:val="24"/>
        </w:rPr>
        <w:t>This was reinfo</w:t>
      </w:r>
      <w:r w:rsidR="00A163B3" w:rsidRPr="00FA6A4B">
        <w:rPr>
          <w:rFonts w:ascii="Times New Roman" w:hAnsi="Times New Roman" w:cs="Times New Roman"/>
          <w:sz w:val="24"/>
          <w:szCs w:val="24"/>
        </w:rPr>
        <w:t xml:space="preserve">rced </w:t>
      </w:r>
      <w:r w:rsidR="00056019" w:rsidRPr="00FA6A4B">
        <w:rPr>
          <w:rFonts w:ascii="Times New Roman" w:hAnsi="Times New Roman" w:cs="Times New Roman"/>
          <w:sz w:val="24"/>
          <w:szCs w:val="24"/>
        </w:rPr>
        <w:t>by the EU itself</w:t>
      </w:r>
      <w:r w:rsidRPr="00FA6A4B">
        <w:rPr>
          <w:rFonts w:ascii="Times New Roman" w:hAnsi="Times New Roman" w:cs="Times New Roman"/>
          <w:sz w:val="24"/>
          <w:szCs w:val="24"/>
        </w:rPr>
        <w:t xml:space="preserve"> when David Cameron attempted to arrange a change of policy on aspects</w:t>
      </w:r>
      <w:r w:rsidR="00331016" w:rsidRPr="00FA6A4B">
        <w:rPr>
          <w:rFonts w:ascii="Times New Roman" w:hAnsi="Times New Roman" w:cs="Times New Roman"/>
          <w:sz w:val="24"/>
          <w:szCs w:val="24"/>
        </w:rPr>
        <w:t xml:space="preserve"> of free movement </w:t>
      </w:r>
      <w:r w:rsidRPr="00FA6A4B">
        <w:rPr>
          <w:rFonts w:ascii="Times New Roman" w:hAnsi="Times New Roman" w:cs="Times New Roman"/>
          <w:sz w:val="24"/>
          <w:szCs w:val="24"/>
        </w:rPr>
        <w:t xml:space="preserve">that might well have </w:t>
      </w:r>
      <w:r w:rsidR="00331016" w:rsidRPr="00FA6A4B">
        <w:rPr>
          <w:rFonts w:ascii="Times New Roman" w:hAnsi="Times New Roman" w:cs="Times New Roman"/>
          <w:sz w:val="24"/>
          <w:szCs w:val="24"/>
        </w:rPr>
        <w:t>facilitated</w:t>
      </w:r>
      <w:r w:rsidRPr="00FA6A4B">
        <w:rPr>
          <w:rFonts w:ascii="Times New Roman" w:hAnsi="Times New Roman" w:cs="Times New Roman"/>
          <w:sz w:val="24"/>
          <w:szCs w:val="24"/>
        </w:rPr>
        <w:t xml:space="preserve"> victory in the referendum</w:t>
      </w:r>
      <w:r w:rsidR="00056019" w:rsidRPr="00FA6A4B">
        <w:rPr>
          <w:rFonts w:ascii="Times New Roman" w:hAnsi="Times New Roman" w:cs="Times New Roman"/>
          <w:sz w:val="24"/>
          <w:szCs w:val="24"/>
        </w:rPr>
        <w:t xml:space="preserve">. All other issues were </w:t>
      </w:r>
      <w:r w:rsidR="00F85AF8" w:rsidRPr="00FA6A4B">
        <w:rPr>
          <w:rFonts w:ascii="Times New Roman" w:hAnsi="Times New Roman" w:cs="Times New Roman"/>
          <w:sz w:val="24"/>
          <w:szCs w:val="24"/>
        </w:rPr>
        <w:t>dis</w:t>
      </w:r>
      <w:r w:rsidR="00056019" w:rsidRPr="00FA6A4B">
        <w:rPr>
          <w:rFonts w:ascii="Times New Roman" w:hAnsi="Times New Roman" w:cs="Times New Roman"/>
          <w:sz w:val="24"/>
          <w:szCs w:val="24"/>
        </w:rPr>
        <w:t>p</w:t>
      </w:r>
      <w:r w:rsidR="00F85AF8" w:rsidRPr="00FA6A4B">
        <w:rPr>
          <w:rFonts w:ascii="Times New Roman" w:hAnsi="Times New Roman" w:cs="Times New Roman"/>
          <w:sz w:val="24"/>
          <w:szCs w:val="24"/>
        </w:rPr>
        <w:t>u</w:t>
      </w:r>
      <w:r w:rsidR="00056019" w:rsidRPr="00FA6A4B">
        <w:rPr>
          <w:rFonts w:ascii="Times New Roman" w:hAnsi="Times New Roman" w:cs="Times New Roman"/>
          <w:sz w:val="24"/>
          <w:szCs w:val="24"/>
        </w:rPr>
        <w:t xml:space="preserve">ted, contentious, at times </w:t>
      </w:r>
      <w:r w:rsidR="00B50297" w:rsidRPr="00FA6A4B">
        <w:rPr>
          <w:rFonts w:ascii="Times New Roman" w:hAnsi="Times New Roman" w:cs="Times New Roman"/>
          <w:sz w:val="24"/>
          <w:szCs w:val="24"/>
        </w:rPr>
        <w:t xml:space="preserve">over-played, </w:t>
      </w:r>
      <w:r w:rsidR="007049EC" w:rsidRPr="00FA6A4B">
        <w:rPr>
          <w:rFonts w:ascii="Times New Roman" w:hAnsi="Times New Roman" w:cs="Times New Roman"/>
          <w:sz w:val="24"/>
          <w:szCs w:val="24"/>
        </w:rPr>
        <w:t>b</w:t>
      </w:r>
      <w:r w:rsidR="00F85AF8" w:rsidRPr="00FA6A4B">
        <w:rPr>
          <w:rFonts w:ascii="Times New Roman" w:hAnsi="Times New Roman" w:cs="Times New Roman"/>
          <w:sz w:val="24"/>
          <w:szCs w:val="24"/>
        </w:rPr>
        <w:t xml:space="preserve">ut not this basic fact about immigration. </w:t>
      </w:r>
      <w:r w:rsidR="00FB3570" w:rsidRPr="00FA6A4B">
        <w:rPr>
          <w:rFonts w:ascii="Times New Roman" w:hAnsi="Times New Roman" w:cs="Times New Roman"/>
          <w:sz w:val="24"/>
          <w:szCs w:val="24"/>
        </w:rPr>
        <w:t>Unsurprisingly, therefore, immigration was a key factor for Leave voters.</w:t>
      </w:r>
      <w:r w:rsidR="00A91516" w:rsidRPr="00FA6A4B">
        <w:rPr>
          <w:rStyle w:val="FootnoteReference"/>
          <w:rFonts w:ascii="Times New Roman" w:hAnsi="Times New Roman" w:cs="Times New Roman"/>
          <w:sz w:val="24"/>
          <w:szCs w:val="24"/>
        </w:rPr>
        <w:footnoteReference w:id="2"/>
      </w:r>
      <w:r w:rsidR="00FB3570" w:rsidRPr="00FA6A4B">
        <w:rPr>
          <w:rFonts w:ascii="Times New Roman" w:hAnsi="Times New Roman" w:cs="Times New Roman"/>
          <w:sz w:val="24"/>
          <w:szCs w:val="24"/>
        </w:rPr>
        <w:t xml:space="preserve"> </w:t>
      </w:r>
      <w:r w:rsidR="002D50F8" w:rsidRPr="00FA6A4B">
        <w:rPr>
          <w:rFonts w:ascii="Times New Roman" w:hAnsi="Times New Roman" w:cs="Times New Roman"/>
          <w:sz w:val="24"/>
          <w:szCs w:val="24"/>
        </w:rPr>
        <w:t xml:space="preserve">As Evans and Tilley </w:t>
      </w:r>
      <w:r w:rsidR="00083E3B">
        <w:rPr>
          <w:rFonts w:ascii="Times New Roman" w:hAnsi="Times New Roman" w:cs="Times New Roman"/>
          <w:sz w:val="24"/>
          <w:szCs w:val="24"/>
        </w:rPr>
        <w:t>(2016</w:t>
      </w:r>
      <w:r w:rsidR="002D50F8" w:rsidRPr="00FA6A4B">
        <w:rPr>
          <w:rFonts w:ascii="Times New Roman" w:hAnsi="Times New Roman" w:cs="Times New Roman"/>
          <w:sz w:val="24"/>
          <w:szCs w:val="24"/>
        </w:rPr>
        <w:t>) show</w:t>
      </w:r>
      <w:r w:rsidR="00560BA8" w:rsidRPr="00FA6A4B">
        <w:rPr>
          <w:rFonts w:ascii="Times New Roman" w:hAnsi="Times New Roman" w:cs="Times New Roman"/>
          <w:sz w:val="24"/>
          <w:szCs w:val="24"/>
        </w:rPr>
        <w:t xml:space="preserve">, opposition to immigration divides working class and less highly educated citizens from others in our society to </w:t>
      </w:r>
      <w:r w:rsidR="00D04CEB" w:rsidRPr="00FA6A4B">
        <w:rPr>
          <w:rFonts w:ascii="Times New Roman" w:hAnsi="Times New Roman" w:cs="Times New Roman"/>
          <w:sz w:val="24"/>
          <w:szCs w:val="24"/>
        </w:rPr>
        <w:t>greater</w:t>
      </w:r>
      <w:r w:rsidR="00560BA8" w:rsidRPr="00FA6A4B">
        <w:rPr>
          <w:rFonts w:ascii="Times New Roman" w:hAnsi="Times New Roman" w:cs="Times New Roman"/>
          <w:sz w:val="24"/>
          <w:szCs w:val="24"/>
        </w:rPr>
        <w:t xml:space="preserve"> degree even than the old core, class issues of economic redistribution</w:t>
      </w:r>
      <w:r w:rsidR="002D50F8" w:rsidRPr="00FA6A4B">
        <w:rPr>
          <w:rFonts w:ascii="Times New Roman" w:hAnsi="Times New Roman" w:cs="Times New Roman"/>
          <w:sz w:val="24"/>
          <w:szCs w:val="24"/>
        </w:rPr>
        <w:t xml:space="preserve"> (</w:t>
      </w:r>
      <w:r w:rsidR="0065791A" w:rsidRPr="00FA6A4B">
        <w:rPr>
          <w:rFonts w:ascii="Times New Roman" w:hAnsi="Times New Roman" w:cs="Times New Roman"/>
          <w:sz w:val="24"/>
          <w:szCs w:val="24"/>
        </w:rPr>
        <w:t xml:space="preserve">and has done for some time - </w:t>
      </w:r>
      <w:r w:rsidR="002D50F8" w:rsidRPr="00FA6A4B">
        <w:rPr>
          <w:rFonts w:ascii="Times New Roman" w:hAnsi="Times New Roman" w:cs="Times New Roman"/>
          <w:sz w:val="24"/>
          <w:szCs w:val="24"/>
        </w:rPr>
        <w:t>Evans 2000)</w:t>
      </w:r>
      <w:r w:rsidR="00560BA8" w:rsidRPr="00FA6A4B">
        <w:rPr>
          <w:rFonts w:ascii="Times New Roman" w:hAnsi="Times New Roman" w:cs="Times New Roman"/>
          <w:sz w:val="24"/>
          <w:szCs w:val="24"/>
        </w:rPr>
        <w:t xml:space="preserve">. It should not surprise us therefore to find pronounced class </w:t>
      </w:r>
      <w:r w:rsidR="004E3A55" w:rsidRPr="00FA6A4B">
        <w:rPr>
          <w:rFonts w:ascii="Times New Roman" w:hAnsi="Times New Roman" w:cs="Times New Roman"/>
          <w:sz w:val="24"/>
          <w:szCs w:val="24"/>
        </w:rPr>
        <w:t xml:space="preserve">and educational </w:t>
      </w:r>
      <w:r w:rsidR="00560BA8" w:rsidRPr="00FA6A4B">
        <w:rPr>
          <w:rFonts w:ascii="Times New Roman" w:hAnsi="Times New Roman" w:cs="Times New Roman"/>
          <w:sz w:val="24"/>
          <w:szCs w:val="24"/>
        </w:rPr>
        <w:t xml:space="preserve">divisions in </w:t>
      </w:r>
      <w:r w:rsidR="0065791A" w:rsidRPr="00FA6A4B">
        <w:rPr>
          <w:rFonts w:ascii="Times New Roman" w:hAnsi="Times New Roman" w:cs="Times New Roman"/>
          <w:sz w:val="24"/>
          <w:szCs w:val="24"/>
        </w:rPr>
        <w:t xml:space="preserve">EU </w:t>
      </w:r>
      <w:r w:rsidR="00560BA8" w:rsidRPr="00FA6A4B">
        <w:rPr>
          <w:rFonts w:ascii="Times New Roman" w:hAnsi="Times New Roman" w:cs="Times New Roman"/>
          <w:sz w:val="24"/>
          <w:szCs w:val="24"/>
        </w:rPr>
        <w:t xml:space="preserve">Referendum voting. </w:t>
      </w:r>
    </w:p>
    <w:p w:rsidR="00327C3E" w:rsidRPr="00FA6A4B" w:rsidRDefault="007618E7"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The clear message to be taken from the EU Referendum is that w</w:t>
      </w:r>
      <w:r w:rsidR="00327C3E" w:rsidRPr="00FA6A4B">
        <w:rPr>
          <w:rFonts w:ascii="Times New Roman" w:hAnsi="Times New Roman" w:cs="Times New Roman"/>
          <w:sz w:val="24"/>
          <w:szCs w:val="24"/>
        </w:rPr>
        <w:t xml:space="preserve">hen people </w:t>
      </w:r>
      <w:r w:rsidR="006A4087" w:rsidRPr="00FA6A4B">
        <w:rPr>
          <w:rFonts w:ascii="Times New Roman" w:hAnsi="Times New Roman" w:cs="Times New Roman"/>
          <w:sz w:val="24"/>
          <w:szCs w:val="24"/>
        </w:rPr>
        <w:t xml:space="preserve">in </w:t>
      </w:r>
      <w:r w:rsidR="00327C3E" w:rsidRPr="00FA6A4B">
        <w:rPr>
          <w:rFonts w:ascii="Times New Roman" w:hAnsi="Times New Roman" w:cs="Times New Roman"/>
          <w:sz w:val="24"/>
          <w:szCs w:val="24"/>
        </w:rPr>
        <w:t>different class and educational groups are given choices</w:t>
      </w:r>
      <w:r w:rsidR="004204A8" w:rsidRPr="00FA6A4B">
        <w:rPr>
          <w:rFonts w:ascii="Times New Roman" w:hAnsi="Times New Roman" w:cs="Times New Roman"/>
          <w:sz w:val="24"/>
          <w:szCs w:val="24"/>
        </w:rPr>
        <w:t>,</w:t>
      </w:r>
      <w:r w:rsidR="00327C3E" w:rsidRPr="00FA6A4B">
        <w:rPr>
          <w:rFonts w:ascii="Times New Roman" w:hAnsi="Times New Roman" w:cs="Times New Roman"/>
          <w:sz w:val="24"/>
          <w:szCs w:val="24"/>
        </w:rPr>
        <w:t xml:space="preserve"> they express their different preferences </w:t>
      </w:r>
      <w:r w:rsidR="00502380" w:rsidRPr="00FA6A4B">
        <w:rPr>
          <w:rFonts w:ascii="Times New Roman" w:hAnsi="Times New Roman" w:cs="Times New Roman"/>
          <w:sz w:val="24"/>
          <w:szCs w:val="24"/>
        </w:rPr>
        <w:t>by choosing different outcomes.</w:t>
      </w:r>
      <w:r w:rsidR="00F34D01" w:rsidRPr="00FA6A4B">
        <w:rPr>
          <w:rFonts w:ascii="Times New Roman" w:hAnsi="Times New Roman" w:cs="Times New Roman"/>
          <w:sz w:val="24"/>
          <w:szCs w:val="24"/>
        </w:rPr>
        <w:t xml:space="preserve"> Removing the </w:t>
      </w:r>
      <w:r w:rsidR="007422C5" w:rsidRPr="00FA6A4B">
        <w:rPr>
          <w:rFonts w:ascii="Times New Roman" w:hAnsi="Times New Roman" w:cs="Times New Roman"/>
          <w:sz w:val="24"/>
          <w:szCs w:val="24"/>
        </w:rPr>
        <w:t xml:space="preserve">top down </w:t>
      </w:r>
      <w:r w:rsidR="00F34D01" w:rsidRPr="00FA6A4B">
        <w:rPr>
          <w:rFonts w:ascii="Times New Roman" w:hAnsi="Times New Roman" w:cs="Times New Roman"/>
          <w:sz w:val="24"/>
          <w:szCs w:val="24"/>
        </w:rPr>
        <w:t xml:space="preserve">suppression of social divisions </w:t>
      </w:r>
      <w:r w:rsidR="005B4911" w:rsidRPr="00FA6A4B">
        <w:rPr>
          <w:rFonts w:ascii="Times New Roman" w:hAnsi="Times New Roman" w:cs="Times New Roman"/>
          <w:sz w:val="24"/>
          <w:szCs w:val="24"/>
        </w:rPr>
        <w:t xml:space="preserve">in preferences </w:t>
      </w:r>
      <w:r w:rsidR="007422C5" w:rsidRPr="00FA6A4B">
        <w:rPr>
          <w:rFonts w:ascii="Times New Roman" w:hAnsi="Times New Roman" w:cs="Times New Roman"/>
          <w:sz w:val="24"/>
          <w:szCs w:val="24"/>
        </w:rPr>
        <w:t xml:space="preserve">by </w:t>
      </w:r>
      <w:r w:rsidR="003612C2" w:rsidRPr="00FA6A4B">
        <w:rPr>
          <w:rFonts w:ascii="Times New Roman" w:hAnsi="Times New Roman" w:cs="Times New Roman"/>
          <w:sz w:val="24"/>
          <w:szCs w:val="24"/>
        </w:rPr>
        <w:t xml:space="preserve">ideologically </w:t>
      </w:r>
      <w:r w:rsidR="00A60F05" w:rsidRPr="00FA6A4B">
        <w:rPr>
          <w:rFonts w:ascii="Times New Roman" w:hAnsi="Times New Roman" w:cs="Times New Roman"/>
          <w:sz w:val="24"/>
          <w:szCs w:val="24"/>
        </w:rPr>
        <w:t xml:space="preserve">convergent </w:t>
      </w:r>
      <w:r w:rsidR="007422C5" w:rsidRPr="00FA6A4B">
        <w:rPr>
          <w:rFonts w:ascii="Times New Roman" w:hAnsi="Times New Roman" w:cs="Times New Roman"/>
          <w:sz w:val="24"/>
          <w:szCs w:val="24"/>
        </w:rPr>
        <w:t>parties</w:t>
      </w:r>
      <w:r w:rsidR="00F34D01" w:rsidRPr="00FA6A4B">
        <w:rPr>
          <w:rFonts w:ascii="Times New Roman" w:hAnsi="Times New Roman" w:cs="Times New Roman"/>
          <w:sz w:val="24"/>
          <w:szCs w:val="24"/>
        </w:rPr>
        <w:t xml:space="preserve"> allows those </w:t>
      </w:r>
      <w:r w:rsidR="005B4911" w:rsidRPr="00FA6A4B">
        <w:rPr>
          <w:rFonts w:ascii="Times New Roman" w:hAnsi="Times New Roman" w:cs="Times New Roman"/>
          <w:sz w:val="24"/>
          <w:szCs w:val="24"/>
        </w:rPr>
        <w:t xml:space="preserve">class divisions </w:t>
      </w:r>
      <w:r w:rsidR="00F34D01" w:rsidRPr="00FA6A4B">
        <w:rPr>
          <w:rFonts w:ascii="Times New Roman" w:hAnsi="Times New Roman" w:cs="Times New Roman"/>
          <w:sz w:val="24"/>
          <w:szCs w:val="24"/>
        </w:rPr>
        <w:t>to be expressed and to shape political outcomes in the most fundamental way.</w:t>
      </w:r>
    </w:p>
    <w:p w:rsidR="003B6B47" w:rsidRDefault="00F85AF8"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 xml:space="preserve">But even when the demographic divisions </w:t>
      </w:r>
      <w:r w:rsidR="000F1DE1" w:rsidRPr="00FA6A4B">
        <w:rPr>
          <w:rFonts w:ascii="Times New Roman" w:hAnsi="Times New Roman" w:cs="Times New Roman"/>
          <w:sz w:val="24"/>
          <w:szCs w:val="24"/>
        </w:rPr>
        <w:t xml:space="preserve">in vote choice </w:t>
      </w:r>
      <w:r w:rsidR="007422C5" w:rsidRPr="00FA6A4B">
        <w:rPr>
          <w:rFonts w:ascii="Times New Roman" w:hAnsi="Times New Roman" w:cs="Times New Roman"/>
          <w:sz w:val="24"/>
          <w:szCs w:val="24"/>
        </w:rPr>
        <w:t>we</w:t>
      </w:r>
      <w:r w:rsidRPr="00FA6A4B">
        <w:rPr>
          <w:rFonts w:ascii="Times New Roman" w:hAnsi="Times New Roman" w:cs="Times New Roman"/>
          <w:sz w:val="24"/>
          <w:szCs w:val="24"/>
        </w:rPr>
        <w:t xml:space="preserve">re </w:t>
      </w:r>
      <w:r w:rsidR="007170F0" w:rsidRPr="00FA6A4B">
        <w:rPr>
          <w:rFonts w:ascii="Times New Roman" w:hAnsi="Times New Roman" w:cs="Times New Roman"/>
          <w:sz w:val="24"/>
          <w:szCs w:val="24"/>
        </w:rPr>
        <w:t xml:space="preserve">so </w:t>
      </w:r>
      <w:r w:rsidR="00A60F05" w:rsidRPr="00FA6A4B">
        <w:rPr>
          <w:rFonts w:ascii="Times New Roman" w:hAnsi="Times New Roman" w:cs="Times New Roman"/>
          <w:sz w:val="24"/>
          <w:szCs w:val="24"/>
        </w:rPr>
        <w:t xml:space="preserve">clear </w:t>
      </w:r>
      <w:r w:rsidRPr="00FA6A4B">
        <w:rPr>
          <w:rFonts w:ascii="Times New Roman" w:hAnsi="Times New Roman" w:cs="Times New Roman"/>
          <w:sz w:val="24"/>
          <w:szCs w:val="24"/>
        </w:rPr>
        <w:t xml:space="preserve">why did the result not go in favour of Remain? </w:t>
      </w:r>
      <w:r w:rsidR="00327C3E" w:rsidRPr="00FA6A4B">
        <w:rPr>
          <w:rFonts w:ascii="Times New Roman" w:hAnsi="Times New Roman" w:cs="Times New Roman"/>
          <w:sz w:val="24"/>
          <w:szCs w:val="24"/>
        </w:rPr>
        <w:t xml:space="preserve">After all, one of the </w:t>
      </w:r>
      <w:r w:rsidR="004204A8" w:rsidRPr="00FA6A4B">
        <w:rPr>
          <w:rFonts w:ascii="Times New Roman" w:hAnsi="Times New Roman" w:cs="Times New Roman"/>
          <w:sz w:val="24"/>
          <w:szCs w:val="24"/>
        </w:rPr>
        <w:t>factors</w:t>
      </w:r>
      <w:r w:rsidR="00327C3E" w:rsidRPr="00FA6A4B">
        <w:rPr>
          <w:rFonts w:ascii="Times New Roman" w:hAnsi="Times New Roman" w:cs="Times New Roman"/>
          <w:sz w:val="24"/>
          <w:szCs w:val="24"/>
        </w:rPr>
        <w:t xml:space="preserve"> underl</w:t>
      </w:r>
      <w:r w:rsidR="003612C2" w:rsidRPr="00FA6A4B">
        <w:rPr>
          <w:rFonts w:ascii="Times New Roman" w:hAnsi="Times New Roman" w:cs="Times New Roman"/>
          <w:sz w:val="24"/>
          <w:szCs w:val="24"/>
        </w:rPr>
        <w:t xml:space="preserve">ying the move to the centre </w:t>
      </w:r>
      <w:r w:rsidR="00021A5A" w:rsidRPr="00FA6A4B">
        <w:rPr>
          <w:rFonts w:ascii="Times New Roman" w:hAnsi="Times New Roman" w:cs="Times New Roman"/>
          <w:sz w:val="24"/>
          <w:szCs w:val="24"/>
        </w:rPr>
        <w:t xml:space="preserve">by </w:t>
      </w:r>
      <w:r w:rsidR="00021A5A" w:rsidRPr="00FA6A4B">
        <w:rPr>
          <w:rFonts w:ascii="Times New Roman" w:hAnsi="Times New Roman" w:cs="Times New Roman"/>
          <w:sz w:val="24"/>
          <w:szCs w:val="24"/>
        </w:rPr>
        <w:lastRenderedPageBreak/>
        <w:t>Labour in recent decades i</w:t>
      </w:r>
      <w:r w:rsidR="00327C3E" w:rsidRPr="00FA6A4B">
        <w:rPr>
          <w:rFonts w:ascii="Times New Roman" w:hAnsi="Times New Roman" w:cs="Times New Roman"/>
          <w:sz w:val="24"/>
          <w:szCs w:val="24"/>
        </w:rPr>
        <w:t xml:space="preserve">s the </w:t>
      </w:r>
      <w:r w:rsidR="00F92A7A" w:rsidRPr="00FA6A4B">
        <w:rPr>
          <w:rFonts w:ascii="Times New Roman" w:hAnsi="Times New Roman" w:cs="Times New Roman"/>
          <w:sz w:val="24"/>
          <w:szCs w:val="24"/>
        </w:rPr>
        <w:t xml:space="preserve">idea that </w:t>
      </w:r>
      <w:r w:rsidR="003B6B47" w:rsidRPr="00FA6A4B">
        <w:rPr>
          <w:rFonts w:ascii="Times New Roman" w:hAnsi="Times New Roman" w:cs="Times New Roman"/>
          <w:sz w:val="24"/>
          <w:szCs w:val="24"/>
        </w:rPr>
        <w:t xml:space="preserve">the increasingly highly educated and new middle class composition of the electorate </w:t>
      </w:r>
      <w:r w:rsidR="00F92A7A" w:rsidRPr="00FA6A4B">
        <w:rPr>
          <w:rFonts w:ascii="Times New Roman" w:hAnsi="Times New Roman" w:cs="Times New Roman"/>
          <w:sz w:val="24"/>
          <w:szCs w:val="24"/>
        </w:rPr>
        <w:t>renders working class politics electorally non-viable</w:t>
      </w:r>
      <w:r w:rsidR="000F1DE1" w:rsidRPr="00FA6A4B">
        <w:rPr>
          <w:rFonts w:ascii="Times New Roman" w:hAnsi="Times New Roman" w:cs="Times New Roman"/>
          <w:sz w:val="24"/>
          <w:szCs w:val="24"/>
        </w:rPr>
        <w:t>. T</w:t>
      </w:r>
      <w:r w:rsidR="004204A8" w:rsidRPr="00FA6A4B">
        <w:rPr>
          <w:rFonts w:ascii="Times New Roman" w:hAnsi="Times New Roman" w:cs="Times New Roman"/>
          <w:sz w:val="24"/>
          <w:szCs w:val="24"/>
        </w:rPr>
        <w:t xml:space="preserve">o understand </w:t>
      </w:r>
      <w:r w:rsidR="00F92A7A" w:rsidRPr="00FA6A4B">
        <w:rPr>
          <w:rFonts w:ascii="Times New Roman" w:hAnsi="Times New Roman" w:cs="Times New Roman"/>
          <w:sz w:val="24"/>
          <w:szCs w:val="24"/>
        </w:rPr>
        <w:t>the referendum</w:t>
      </w:r>
      <w:r w:rsidRPr="00FA6A4B">
        <w:rPr>
          <w:rFonts w:ascii="Times New Roman" w:hAnsi="Times New Roman" w:cs="Times New Roman"/>
          <w:sz w:val="24"/>
          <w:szCs w:val="24"/>
        </w:rPr>
        <w:t xml:space="preserve"> </w:t>
      </w:r>
      <w:r w:rsidR="00F92A7A" w:rsidRPr="00FA6A4B">
        <w:rPr>
          <w:rFonts w:ascii="Times New Roman" w:hAnsi="Times New Roman" w:cs="Times New Roman"/>
          <w:sz w:val="24"/>
          <w:szCs w:val="24"/>
        </w:rPr>
        <w:t>outcome</w:t>
      </w:r>
      <w:r w:rsidR="003612C2" w:rsidRPr="00FA6A4B">
        <w:rPr>
          <w:rFonts w:ascii="Times New Roman" w:hAnsi="Times New Roman" w:cs="Times New Roman"/>
          <w:sz w:val="24"/>
          <w:szCs w:val="24"/>
        </w:rPr>
        <w:t>, however,</w:t>
      </w:r>
      <w:r w:rsidR="00F92A7A" w:rsidRPr="00FA6A4B">
        <w:rPr>
          <w:rFonts w:ascii="Times New Roman" w:hAnsi="Times New Roman" w:cs="Times New Roman"/>
          <w:sz w:val="24"/>
          <w:szCs w:val="24"/>
        </w:rPr>
        <w:t xml:space="preserve"> </w:t>
      </w:r>
      <w:r w:rsidRPr="00FA6A4B">
        <w:rPr>
          <w:rFonts w:ascii="Times New Roman" w:hAnsi="Times New Roman" w:cs="Times New Roman"/>
          <w:sz w:val="24"/>
          <w:szCs w:val="24"/>
        </w:rPr>
        <w:t xml:space="preserve">we </w:t>
      </w:r>
      <w:r w:rsidR="004204A8" w:rsidRPr="00FA6A4B">
        <w:rPr>
          <w:rFonts w:ascii="Times New Roman" w:hAnsi="Times New Roman" w:cs="Times New Roman"/>
          <w:sz w:val="24"/>
          <w:szCs w:val="24"/>
        </w:rPr>
        <w:t xml:space="preserve">need </w:t>
      </w:r>
      <w:r w:rsidR="000F1DE1" w:rsidRPr="00FA6A4B">
        <w:rPr>
          <w:rFonts w:ascii="Times New Roman" w:hAnsi="Times New Roman" w:cs="Times New Roman"/>
          <w:sz w:val="24"/>
          <w:szCs w:val="24"/>
        </w:rPr>
        <w:t>to consider</w:t>
      </w:r>
      <w:r w:rsidR="00F92A7A" w:rsidRPr="00FA6A4B">
        <w:rPr>
          <w:rFonts w:ascii="Times New Roman" w:hAnsi="Times New Roman" w:cs="Times New Roman"/>
          <w:sz w:val="24"/>
          <w:szCs w:val="24"/>
        </w:rPr>
        <w:t xml:space="preserve"> </w:t>
      </w:r>
      <w:r w:rsidRPr="00FA6A4B">
        <w:rPr>
          <w:rFonts w:ascii="Times New Roman" w:hAnsi="Times New Roman" w:cs="Times New Roman"/>
          <w:sz w:val="24"/>
          <w:szCs w:val="24"/>
        </w:rPr>
        <w:t xml:space="preserve">the </w:t>
      </w:r>
      <w:r w:rsidR="000F1DE1" w:rsidRPr="00FA6A4B">
        <w:rPr>
          <w:rFonts w:ascii="Times New Roman" w:hAnsi="Times New Roman" w:cs="Times New Roman"/>
          <w:sz w:val="24"/>
          <w:szCs w:val="24"/>
        </w:rPr>
        <w:t xml:space="preserve">extent </w:t>
      </w:r>
      <w:r w:rsidR="003B6B47" w:rsidRPr="00FA6A4B">
        <w:rPr>
          <w:rFonts w:ascii="Times New Roman" w:hAnsi="Times New Roman" w:cs="Times New Roman"/>
          <w:sz w:val="24"/>
          <w:szCs w:val="24"/>
        </w:rPr>
        <w:t xml:space="preserve">to which changes in educational qualifications have </w:t>
      </w:r>
      <w:r w:rsidR="004E3A55" w:rsidRPr="00FA6A4B">
        <w:rPr>
          <w:rFonts w:ascii="Times New Roman" w:hAnsi="Times New Roman" w:cs="Times New Roman"/>
          <w:sz w:val="24"/>
          <w:szCs w:val="24"/>
        </w:rPr>
        <w:t>actually</w:t>
      </w:r>
      <w:r w:rsidR="00A60F05" w:rsidRPr="00FA6A4B">
        <w:rPr>
          <w:rFonts w:ascii="Times New Roman" w:hAnsi="Times New Roman" w:cs="Times New Roman"/>
          <w:sz w:val="24"/>
          <w:szCs w:val="24"/>
        </w:rPr>
        <w:t xml:space="preserve"> </w:t>
      </w:r>
      <w:r w:rsidR="003B6B47" w:rsidRPr="00FA6A4B">
        <w:rPr>
          <w:rFonts w:ascii="Times New Roman" w:hAnsi="Times New Roman" w:cs="Times New Roman"/>
          <w:sz w:val="24"/>
          <w:szCs w:val="24"/>
        </w:rPr>
        <w:t>altered the electoral landscape, as well as</w:t>
      </w:r>
      <w:r w:rsidR="00F92A7A" w:rsidRPr="00FA6A4B">
        <w:rPr>
          <w:rFonts w:ascii="Times New Roman" w:hAnsi="Times New Roman" w:cs="Times New Roman"/>
          <w:sz w:val="24"/>
          <w:szCs w:val="24"/>
        </w:rPr>
        <w:t xml:space="preserve"> </w:t>
      </w:r>
      <w:r w:rsidR="003B6B47" w:rsidRPr="00FA6A4B">
        <w:rPr>
          <w:rFonts w:ascii="Times New Roman" w:hAnsi="Times New Roman" w:cs="Times New Roman"/>
          <w:sz w:val="24"/>
          <w:szCs w:val="24"/>
        </w:rPr>
        <w:t>the impact of offering</w:t>
      </w:r>
      <w:r w:rsidR="0002178D" w:rsidRPr="00FA6A4B">
        <w:rPr>
          <w:rFonts w:ascii="Times New Roman" w:hAnsi="Times New Roman" w:cs="Times New Roman"/>
          <w:sz w:val="24"/>
          <w:szCs w:val="24"/>
        </w:rPr>
        <w:t xml:space="preserve"> a preference-consistent </w:t>
      </w:r>
      <w:r w:rsidR="00273B80" w:rsidRPr="00FA6A4B">
        <w:rPr>
          <w:rFonts w:ascii="Times New Roman" w:hAnsi="Times New Roman" w:cs="Times New Roman"/>
          <w:sz w:val="24"/>
          <w:szCs w:val="24"/>
        </w:rPr>
        <w:t>choice</w:t>
      </w:r>
      <w:r w:rsidR="00CB1B39" w:rsidRPr="00FA6A4B">
        <w:rPr>
          <w:rFonts w:ascii="Times New Roman" w:hAnsi="Times New Roman" w:cs="Times New Roman"/>
          <w:sz w:val="24"/>
          <w:szCs w:val="24"/>
        </w:rPr>
        <w:t xml:space="preserve"> </w:t>
      </w:r>
      <w:r w:rsidR="003B6B47" w:rsidRPr="00FA6A4B">
        <w:rPr>
          <w:rFonts w:ascii="Times New Roman" w:hAnsi="Times New Roman" w:cs="Times New Roman"/>
          <w:sz w:val="24"/>
          <w:szCs w:val="24"/>
        </w:rPr>
        <w:t>on</w:t>
      </w:r>
      <w:r w:rsidR="00F92A7A" w:rsidRPr="00FA6A4B">
        <w:rPr>
          <w:rFonts w:ascii="Times New Roman" w:hAnsi="Times New Roman" w:cs="Times New Roman"/>
          <w:sz w:val="24"/>
          <w:szCs w:val="24"/>
        </w:rPr>
        <w:t xml:space="preserve"> the </w:t>
      </w:r>
      <w:r w:rsidR="003B6B47" w:rsidRPr="00FA6A4B">
        <w:rPr>
          <w:rFonts w:ascii="Times New Roman" w:hAnsi="Times New Roman" w:cs="Times New Roman"/>
          <w:sz w:val="24"/>
          <w:szCs w:val="24"/>
        </w:rPr>
        <w:t xml:space="preserve">political participation of </w:t>
      </w:r>
      <w:r w:rsidR="00F92A7A" w:rsidRPr="00FA6A4B">
        <w:rPr>
          <w:rFonts w:ascii="Times New Roman" w:hAnsi="Times New Roman" w:cs="Times New Roman"/>
          <w:sz w:val="24"/>
          <w:szCs w:val="24"/>
        </w:rPr>
        <w:t xml:space="preserve">alienated working class and less highly educated </w:t>
      </w:r>
      <w:r w:rsidR="003B6B47" w:rsidRPr="00FA6A4B">
        <w:rPr>
          <w:rFonts w:ascii="Times New Roman" w:hAnsi="Times New Roman" w:cs="Times New Roman"/>
          <w:sz w:val="24"/>
          <w:szCs w:val="24"/>
        </w:rPr>
        <w:t xml:space="preserve">voters. </w:t>
      </w:r>
    </w:p>
    <w:p w:rsidR="00083E3B" w:rsidRPr="00FA6A4B" w:rsidRDefault="00083E3B" w:rsidP="002E36F2">
      <w:pPr>
        <w:spacing w:line="360" w:lineRule="auto"/>
        <w:jc w:val="both"/>
        <w:rPr>
          <w:rFonts w:ascii="Times New Roman" w:hAnsi="Times New Roman" w:cs="Times New Roman"/>
          <w:sz w:val="24"/>
          <w:szCs w:val="24"/>
        </w:rPr>
      </w:pPr>
    </w:p>
    <w:p w:rsidR="00BE45DD" w:rsidRPr="00FA6A4B" w:rsidRDefault="00CB1B39" w:rsidP="002E36F2">
      <w:pPr>
        <w:spacing w:line="360" w:lineRule="auto"/>
        <w:jc w:val="both"/>
        <w:rPr>
          <w:rFonts w:ascii="Times New Roman" w:hAnsi="Times New Roman" w:cs="Times New Roman"/>
          <w:i/>
          <w:sz w:val="24"/>
          <w:szCs w:val="24"/>
        </w:rPr>
      </w:pPr>
      <w:proofErr w:type="gramStart"/>
      <w:r w:rsidRPr="00FA6A4B">
        <w:rPr>
          <w:rFonts w:ascii="Times New Roman" w:hAnsi="Times New Roman" w:cs="Times New Roman"/>
          <w:i/>
          <w:sz w:val="24"/>
          <w:szCs w:val="24"/>
        </w:rPr>
        <w:t>E</w:t>
      </w:r>
      <w:r w:rsidR="00BE45DD" w:rsidRPr="00FA6A4B">
        <w:rPr>
          <w:rFonts w:ascii="Times New Roman" w:hAnsi="Times New Roman" w:cs="Times New Roman"/>
          <w:i/>
          <w:sz w:val="24"/>
          <w:szCs w:val="24"/>
        </w:rPr>
        <w:t>ducation, education,</w:t>
      </w:r>
      <w:r w:rsidR="00B30CEB" w:rsidRPr="00FA6A4B">
        <w:rPr>
          <w:rFonts w:ascii="Times New Roman" w:hAnsi="Times New Roman" w:cs="Times New Roman"/>
          <w:i/>
          <w:sz w:val="24"/>
          <w:szCs w:val="24"/>
        </w:rPr>
        <w:t xml:space="preserve"> and </w:t>
      </w:r>
      <w:r w:rsidR="00BE45DD" w:rsidRPr="00FA6A4B">
        <w:rPr>
          <w:rFonts w:ascii="Times New Roman" w:hAnsi="Times New Roman" w:cs="Times New Roman"/>
          <w:i/>
          <w:sz w:val="24"/>
          <w:szCs w:val="24"/>
        </w:rPr>
        <w:t>education</w:t>
      </w:r>
      <w:r w:rsidR="00B30CEB" w:rsidRPr="00FA6A4B">
        <w:rPr>
          <w:rFonts w:ascii="Times New Roman" w:hAnsi="Times New Roman" w:cs="Times New Roman"/>
          <w:i/>
          <w:sz w:val="24"/>
          <w:szCs w:val="24"/>
        </w:rPr>
        <w:t>?</w:t>
      </w:r>
      <w:proofErr w:type="gramEnd"/>
    </w:p>
    <w:p w:rsidR="0072191B" w:rsidRPr="00FA6A4B" w:rsidRDefault="00A60F05"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E</w:t>
      </w:r>
      <w:r w:rsidR="007422C5" w:rsidRPr="00FA6A4B">
        <w:rPr>
          <w:rFonts w:ascii="Times New Roman" w:hAnsi="Times New Roman" w:cs="Times New Roman"/>
          <w:sz w:val="24"/>
          <w:szCs w:val="24"/>
        </w:rPr>
        <w:t xml:space="preserve">ducation is more strongly associated with support for Remain than any other social characteristic. </w:t>
      </w:r>
      <w:r w:rsidR="00DB434F" w:rsidRPr="00FA6A4B">
        <w:rPr>
          <w:rFonts w:ascii="Times New Roman" w:hAnsi="Times New Roman" w:cs="Times New Roman"/>
          <w:sz w:val="24"/>
          <w:szCs w:val="24"/>
        </w:rPr>
        <w:t>The expansion of h</w:t>
      </w:r>
      <w:r w:rsidR="0031371F" w:rsidRPr="00FA6A4B">
        <w:rPr>
          <w:rFonts w:ascii="Times New Roman" w:hAnsi="Times New Roman" w:cs="Times New Roman"/>
          <w:sz w:val="24"/>
          <w:szCs w:val="24"/>
        </w:rPr>
        <w:t>igher e</w:t>
      </w:r>
      <w:r w:rsidR="007049EC" w:rsidRPr="00FA6A4B">
        <w:rPr>
          <w:rFonts w:ascii="Times New Roman" w:hAnsi="Times New Roman" w:cs="Times New Roman"/>
          <w:sz w:val="24"/>
          <w:szCs w:val="24"/>
        </w:rPr>
        <w:t>ducation h</w:t>
      </w:r>
      <w:r w:rsidR="0031371F" w:rsidRPr="00FA6A4B">
        <w:rPr>
          <w:rFonts w:ascii="Times New Roman" w:hAnsi="Times New Roman" w:cs="Times New Roman"/>
          <w:sz w:val="24"/>
          <w:szCs w:val="24"/>
        </w:rPr>
        <w:t xml:space="preserve">as been the touchstone for the up-skilling of modern Britain before and </w:t>
      </w:r>
      <w:r w:rsidR="00B50297" w:rsidRPr="00FA6A4B">
        <w:rPr>
          <w:rFonts w:ascii="Times New Roman" w:hAnsi="Times New Roman" w:cs="Times New Roman"/>
          <w:sz w:val="24"/>
          <w:szCs w:val="24"/>
        </w:rPr>
        <w:t>since Bla</w:t>
      </w:r>
      <w:r w:rsidR="007049EC" w:rsidRPr="00FA6A4B">
        <w:rPr>
          <w:rFonts w:ascii="Times New Roman" w:hAnsi="Times New Roman" w:cs="Times New Roman"/>
          <w:sz w:val="24"/>
          <w:szCs w:val="24"/>
        </w:rPr>
        <w:t xml:space="preserve">ir’s </w:t>
      </w:r>
      <w:r w:rsidR="00315579" w:rsidRPr="00FA6A4B">
        <w:rPr>
          <w:rFonts w:ascii="Times New Roman" w:hAnsi="Times New Roman" w:cs="Times New Roman"/>
          <w:sz w:val="24"/>
          <w:szCs w:val="24"/>
        </w:rPr>
        <w:t xml:space="preserve">famous </w:t>
      </w:r>
      <w:r w:rsidR="007049EC" w:rsidRPr="00FA6A4B">
        <w:rPr>
          <w:rFonts w:ascii="Times New Roman" w:hAnsi="Times New Roman" w:cs="Times New Roman"/>
          <w:sz w:val="24"/>
          <w:szCs w:val="24"/>
        </w:rPr>
        <w:t>three-part</w:t>
      </w:r>
      <w:r w:rsidR="00B50297" w:rsidRPr="00FA6A4B">
        <w:rPr>
          <w:rFonts w:ascii="Times New Roman" w:hAnsi="Times New Roman" w:cs="Times New Roman"/>
          <w:sz w:val="24"/>
          <w:szCs w:val="24"/>
        </w:rPr>
        <w:t xml:space="preserve"> s</w:t>
      </w:r>
      <w:r w:rsidR="00035FBF" w:rsidRPr="00FA6A4B">
        <w:rPr>
          <w:rFonts w:ascii="Times New Roman" w:hAnsi="Times New Roman" w:cs="Times New Roman"/>
          <w:sz w:val="24"/>
          <w:szCs w:val="24"/>
        </w:rPr>
        <w:t xml:space="preserve">ound-bite </w:t>
      </w:r>
      <w:r w:rsidR="003612C2" w:rsidRPr="00FA6A4B">
        <w:rPr>
          <w:rFonts w:ascii="Times New Roman" w:hAnsi="Times New Roman" w:cs="Times New Roman"/>
          <w:sz w:val="24"/>
          <w:szCs w:val="24"/>
        </w:rPr>
        <w:t xml:space="preserve">in </w:t>
      </w:r>
      <w:r w:rsidR="00273B80" w:rsidRPr="00FA6A4B">
        <w:rPr>
          <w:rFonts w:ascii="Times New Roman" w:hAnsi="Times New Roman" w:cs="Times New Roman"/>
          <w:sz w:val="24"/>
          <w:szCs w:val="24"/>
        </w:rPr>
        <w:t>199</w:t>
      </w:r>
      <w:r w:rsidR="00B30CEB" w:rsidRPr="00FA6A4B">
        <w:rPr>
          <w:rFonts w:ascii="Times New Roman" w:hAnsi="Times New Roman" w:cs="Times New Roman"/>
          <w:sz w:val="24"/>
          <w:szCs w:val="24"/>
        </w:rPr>
        <w:t>7</w:t>
      </w:r>
      <w:r w:rsidR="00035FBF" w:rsidRPr="00FA6A4B">
        <w:rPr>
          <w:rFonts w:ascii="Times New Roman" w:hAnsi="Times New Roman" w:cs="Times New Roman"/>
          <w:sz w:val="24"/>
          <w:szCs w:val="24"/>
        </w:rPr>
        <w:t xml:space="preserve">.  </w:t>
      </w:r>
      <w:r w:rsidR="0031371F" w:rsidRPr="00FA6A4B">
        <w:rPr>
          <w:rFonts w:ascii="Times New Roman" w:hAnsi="Times New Roman" w:cs="Times New Roman"/>
          <w:sz w:val="24"/>
          <w:szCs w:val="24"/>
        </w:rPr>
        <w:t>Yet Labour and many others have probably failed to appreciate its still limited reach in terms of the demographic composition of the population.  Most people do not have degrees – even amongst the y</w:t>
      </w:r>
      <w:r w:rsidR="0065791A" w:rsidRPr="00FA6A4B">
        <w:rPr>
          <w:rFonts w:ascii="Times New Roman" w:hAnsi="Times New Roman" w:cs="Times New Roman"/>
          <w:sz w:val="24"/>
          <w:szCs w:val="24"/>
        </w:rPr>
        <w:t>oung, and far less so among the old: the increasing likelihood of voting for Leave among older cohorts is in part a reflection of their differing educational composition. G</w:t>
      </w:r>
      <w:r w:rsidR="00B30CEB" w:rsidRPr="00FA6A4B">
        <w:rPr>
          <w:rFonts w:ascii="Times New Roman" w:hAnsi="Times New Roman" w:cs="Times New Roman"/>
          <w:sz w:val="24"/>
          <w:szCs w:val="24"/>
        </w:rPr>
        <w:t xml:space="preserve">iven that the composition of the </w:t>
      </w:r>
      <w:r w:rsidR="0065791A" w:rsidRPr="00FA6A4B">
        <w:rPr>
          <w:rFonts w:ascii="Times New Roman" w:hAnsi="Times New Roman" w:cs="Times New Roman"/>
          <w:sz w:val="24"/>
          <w:szCs w:val="24"/>
        </w:rPr>
        <w:t>electorate</w:t>
      </w:r>
      <w:r w:rsidR="00B30CEB" w:rsidRPr="00FA6A4B">
        <w:rPr>
          <w:rFonts w:ascii="Times New Roman" w:hAnsi="Times New Roman" w:cs="Times New Roman"/>
          <w:sz w:val="24"/>
          <w:szCs w:val="24"/>
        </w:rPr>
        <w:t xml:space="preserve"> is increasingly weighted to older age cohorts – through longer life expectancy and the tendency to have fewer children in recent decades – the demographic impact of the relatively recent upsurge in participation in higher education</w:t>
      </w:r>
      <w:r w:rsidR="0065791A" w:rsidRPr="00FA6A4B">
        <w:rPr>
          <w:rFonts w:ascii="Times New Roman" w:hAnsi="Times New Roman" w:cs="Times New Roman"/>
          <w:sz w:val="24"/>
          <w:szCs w:val="24"/>
        </w:rPr>
        <w:t xml:space="preserve"> will take many years to</w:t>
      </w:r>
      <w:r w:rsidR="003612C2" w:rsidRPr="00FA6A4B">
        <w:rPr>
          <w:rFonts w:ascii="Times New Roman" w:hAnsi="Times New Roman" w:cs="Times New Roman"/>
          <w:sz w:val="24"/>
          <w:szCs w:val="24"/>
        </w:rPr>
        <w:t xml:space="preserve"> reach a tipping point</w:t>
      </w:r>
      <w:r w:rsidR="00B30CEB" w:rsidRPr="00FA6A4B">
        <w:rPr>
          <w:rFonts w:ascii="Times New Roman" w:hAnsi="Times New Roman" w:cs="Times New Roman"/>
          <w:sz w:val="24"/>
          <w:szCs w:val="24"/>
        </w:rPr>
        <w:t>.</w:t>
      </w:r>
    </w:p>
    <w:p w:rsidR="000F1DE1" w:rsidRPr="00FA6A4B" w:rsidRDefault="00B30CEB"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 xml:space="preserve">But it is not only the </w:t>
      </w:r>
      <w:r w:rsidR="009D4672" w:rsidRPr="00FA6A4B">
        <w:rPr>
          <w:rFonts w:ascii="Times New Roman" w:hAnsi="Times New Roman" w:cs="Times New Roman"/>
          <w:sz w:val="24"/>
          <w:szCs w:val="24"/>
        </w:rPr>
        <w:t xml:space="preserve">demographic </w:t>
      </w:r>
      <w:r w:rsidRPr="00FA6A4B">
        <w:rPr>
          <w:rFonts w:ascii="Times New Roman" w:hAnsi="Times New Roman" w:cs="Times New Roman"/>
          <w:sz w:val="24"/>
          <w:szCs w:val="24"/>
        </w:rPr>
        <w:t xml:space="preserve">penetration of educational qualifications that weakens its impact on </w:t>
      </w:r>
      <w:r w:rsidR="009D4672" w:rsidRPr="00FA6A4B">
        <w:rPr>
          <w:rFonts w:ascii="Times New Roman" w:hAnsi="Times New Roman" w:cs="Times New Roman"/>
          <w:sz w:val="24"/>
          <w:szCs w:val="24"/>
        </w:rPr>
        <w:t xml:space="preserve">the distribution of </w:t>
      </w:r>
      <w:r w:rsidR="003612C2" w:rsidRPr="00FA6A4B">
        <w:rPr>
          <w:rFonts w:ascii="Times New Roman" w:hAnsi="Times New Roman" w:cs="Times New Roman"/>
          <w:sz w:val="24"/>
          <w:szCs w:val="24"/>
        </w:rPr>
        <w:t xml:space="preserve">attitudes on </w:t>
      </w:r>
      <w:r w:rsidR="009D4672" w:rsidRPr="00FA6A4B">
        <w:rPr>
          <w:rFonts w:ascii="Times New Roman" w:hAnsi="Times New Roman" w:cs="Times New Roman"/>
          <w:sz w:val="24"/>
          <w:szCs w:val="24"/>
        </w:rPr>
        <w:t xml:space="preserve">issues such as immigration and the EU. </w:t>
      </w:r>
      <w:r w:rsidR="004E3A55" w:rsidRPr="00FA6A4B">
        <w:rPr>
          <w:rFonts w:ascii="Times New Roman" w:hAnsi="Times New Roman" w:cs="Times New Roman"/>
          <w:sz w:val="24"/>
          <w:szCs w:val="24"/>
        </w:rPr>
        <w:t xml:space="preserve"> T</w:t>
      </w:r>
      <w:r w:rsidRPr="00FA6A4B">
        <w:rPr>
          <w:rFonts w:ascii="Times New Roman" w:hAnsi="Times New Roman" w:cs="Times New Roman"/>
          <w:sz w:val="24"/>
          <w:szCs w:val="24"/>
        </w:rPr>
        <w:t xml:space="preserve">he impact of </w:t>
      </w:r>
      <w:r w:rsidR="0031371F" w:rsidRPr="00FA6A4B">
        <w:rPr>
          <w:rFonts w:ascii="Times New Roman" w:hAnsi="Times New Roman" w:cs="Times New Roman"/>
          <w:sz w:val="24"/>
          <w:szCs w:val="24"/>
        </w:rPr>
        <w:t>education</w:t>
      </w:r>
      <w:r w:rsidRPr="00FA6A4B">
        <w:rPr>
          <w:rFonts w:ascii="Times New Roman" w:hAnsi="Times New Roman" w:cs="Times New Roman"/>
          <w:sz w:val="24"/>
          <w:szCs w:val="24"/>
        </w:rPr>
        <w:t>al qualifications</w:t>
      </w:r>
      <w:r w:rsidR="0031371F" w:rsidRPr="00FA6A4B">
        <w:rPr>
          <w:rFonts w:ascii="Times New Roman" w:hAnsi="Times New Roman" w:cs="Times New Roman"/>
          <w:sz w:val="24"/>
          <w:szCs w:val="24"/>
        </w:rPr>
        <w:t xml:space="preserve"> on having a sense of being middle class has been weakening as </w:t>
      </w:r>
      <w:r w:rsidR="00ED6646" w:rsidRPr="00FA6A4B">
        <w:rPr>
          <w:rFonts w:ascii="Times New Roman" w:hAnsi="Times New Roman" w:cs="Times New Roman"/>
          <w:sz w:val="24"/>
          <w:szCs w:val="24"/>
        </w:rPr>
        <w:t xml:space="preserve">participation in </w:t>
      </w:r>
      <w:r w:rsidR="0031371F" w:rsidRPr="00FA6A4B">
        <w:rPr>
          <w:rFonts w:ascii="Times New Roman" w:hAnsi="Times New Roman" w:cs="Times New Roman"/>
          <w:sz w:val="24"/>
          <w:szCs w:val="24"/>
        </w:rPr>
        <w:t xml:space="preserve">higher education has been expanding.  </w:t>
      </w:r>
      <w:r w:rsidRPr="00FA6A4B">
        <w:rPr>
          <w:rFonts w:ascii="Times New Roman" w:hAnsi="Times New Roman" w:cs="Times New Roman"/>
          <w:sz w:val="24"/>
          <w:szCs w:val="24"/>
        </w:rPr>
        <w:t>More people are receiving</w:t>
      </w:r>
      <w:r w:rsidR="002D25AF" w:rsidRPr="00FA6A4B">
        <w:rPr>
          <w:rFonts w:ascii="Times New Roman" w:hAnsi="Times New Roman" w:cs="Times New Roman"/>
          <w:sz w:val="24"/>
          <w:szCs w:val="24"/>
        </w:rPr>
        <w:t xml:space="preserve"> </w:t>
      </w:r>
      <w:r w:rsidRPr="00FA6A4B">
        <w:rPr>
          <w:rFonts w:ascii="Times New Roman" w:hAnsi="Times New Roman" w:cs="Times New Roman"/>
          <w:sz w:val="24"/>
          <w:szCs w:val="24"/>
        </w:rPr>
        <w:t xml:space="preserve">higher </w:t>
      </w:r>
      <w:r w:rsidR="00F34D01" w:rsidRPr="00FA6A4B">
        <w:rPr>
          <w:rFonts w:ascii="Times New Roman" w:hAnsi="Times New Roman" w:cs="Times New Roman"/>
          <w:sz w:val="24"/>
          <w:szCs w:val="24"/>
        </w:rPr>
        <w:t>education</w:t>
      </w:r>
      <w:r w:rsidR="004E3A55" w:rsidRPr="00FA6A4B">
        <w:rPr>
          <w:rFonts w:ascii="Times New Roman" w:hAnsi="Times New Roman" w:cs="Times New Roman"/>
          <w:sz w:val="24"/>
          <w:szCs w:val="24"/>
        </w:rPr>
        <w:t xml:space="preserve">, but this is not associated </w:t>
      </w:r>
      <w:r w:rsidR="00F34D01" w:rsidRPr="00FA6A4B">
        <w:rPr>
          <w:rFonts w:ascii="Times New Roman" w:hAnsi="Times New Roman" w:cs="Times New Roman"/>
          <w:sz w:val="24"/>
          <w:szCs w:val="24"/>
        </w:rPr>
        <w:t xml:space="preserve">with </w:t>
      </w:r>
      <w:r w:rsidR="004E3A55" w:rsidRPr="00FA6A4B">
        <w:rPr>
          <w:rFonts w:ascii="Times New Roman" w:hAnsi="Times New Roman" w:cs="Times New Roman"/>
          <w:sz w:val="24"/>
          <w:szCs w:val="24"/>
        </w:rPr>
        <w:t xml:space="preserve">having </w:t>
      </w:r>
      <w:r w:rsidR="003612C2" w:rsidRPr="00FA6A4B">
        <w:rPr>
          <w:rFonts w:ascii="Times New Roman" w:hAnsi="Times New Roman" w:cs="Times New Roman"/>
          <w:sz w:val="24"/>
          <w:szCs w:val="24"/>
        </w:rPr>
        <w:t xml:space="preserve">a </w:t>
      </w:r>
      <w:r w:rsidR="00F232BC" w:rsidRPr="00FA6A4B">
        <w:rPr>
          <w:rFonts w:ascii="Times New Roman" w:hAnsi="Times New Roman" w:cs="Times New Roman"/>
          <w:sz w:val="24"/>
          <w:szCs w:val="24"/>
        </w:rPr>
        <w:t xml:space="preserve">middle class identity </w:t>
      </w:r>
      <w:r w:rsidR="004E3A55" w:rsidRPr="00FA6A4B">
        <w:rPr>
          <w:rFonts w:ascii="Times New Roman" w:hAnsi="Times New Roman" w:cs="Times New Roman"/>
          <w:sz w:val="24"/>
          <w:szCs w:val="24"/>
        </w:rPr>
        <w:t xml:space="preserve">to the same extent </w:t>
      </w:r>
      <w:r w:rsidR="003612C2" w:rsidRPr="00FA6A4B">
        <w:rPr>
          <w:rFonts w:ascii="Times New Roman" w:hAnsi="Times New Roman" w:cs="Times New Roman"/>
          <w:sz w:val="24"/>
          <w:szCs w:val="24"/>
        </w:rPr>
        <w:t xml:space="preserve">as </w:t>
      </w:r>
      <w:r w:rsidR="00F34D01" w:rsidRPr="00FA6A4B">
        <w:rPr>
          <w:rFonts w:ascii="Times New Roman" w:hAnsi="Times New Roman" w:cs="Times New Roman"/>
          <w:sz w:val="24"/>
          <w:szCs w:val="24"/>
        </w:rPr>
        <w:t xml:space="preserve">it once was. </w:t>
      </w:r>
      <w:r w:rsidR="00A60F05" w:rsidRPr="00FA6A4B">
        <w:rPr>
          <w:rFonts w:ascii="Times New Roman" w:hAnsi="Times New Roman" w:cs="Times New Roman"/>
          <w:sz w:val="24"/>
          <w:szCs w:val="24"/>
        </w:rPr>
        <w:t>There are far more people who perceive themselves to be working class</w:t>
      </w:r>
      <w:r w:rsidR="004E3A55" w:rsidRPr="00FA6A4B">
        <w:rPr>
          <w:rFonts w:ascii="Times New Roman" w:hAnsi="Times New Roman" w:cs="Times New Roman"/>
          <w:sz w:val="24"/>
          <w:szCs w:val="24"/>
        </w:rPr>
        <w:t xml:space="preserve"> (around 60% of the electorate - </w:t>
      </w:r>
      <w:r w:rsidR="00BF115E">
        <w:rPr>
          <w:rFonts w:ascii="Times New Roman" w:hAnsi="Times New Roman" w:cs="Times New Roman"/>
          <w:sz w:val="24"/>
          <w:szCs w:val="24"/>
        </w:rPr>
        <w:t>Evans and Mellon 2016)</w:t>
      </w:r>
      <w:r w:rsidR="00A60F05" w:rsidRPr="00FA6A4B">
        <w:rPr>
          <w:rFonts w:ascii="Times New Roman" w:hAnsi="Times New Roman" w:cs="Times New Roman"/>
          <w:sz w:val="24"/>
          <w:szCs w:val="24"/>
        </w:rPr>
        <w:t xml:space="preserve"> than are typically allocated to such a position on the basis of their occasional class</w:t>
      </w:r>
      <w:r w:rsidR="003612C2" w:rsidRPr="00FA6A4B">
        <w:rPr>
          <w:rFonts w:ascii="Times New Roman" w:hAnsi="Times New Roman" w:cs="Times New Roman"/>
          <w:sz w:val="24"/>
          <w:szCs w:val="24"/>
        </w:rPr>
        <w:t>)</w:t>
      </w:r>
      <w:r w:rsidR="004E3A55" w:rsidRPr="00FA6A4B">
        <w:rPr>
          <w:rFonts w:ascii="Times New Roman" w:hAnsi="Times New Roman" w:cs="Times New Roman"/>
          <w:sz w:val="24"/>
          <w:szCs w:val="24"/>
        </w:rPr>
        <w:t>. M</w:t>
      </w:r>
      <w:r w:rsidR="00F232BC" w:rsidRPr="00FA6A4B">
        <w:rPr>
          <w:rFonts w:ascii="Times New Roman" w:hAnsi="Times New Roman" w:cs="Times New Roman"/>
          <w:sz w:val="24"/>
          <w:szCs w:val="24"/>
        </w:rPr>
        <w:t xml:space="preserve">iddle class people who see themselves as working class are far more like the working class in their attitudes to immigration </w:t>
      </w:r>
      <w:r w:rsidR="004E3A55" w:rsidRPr="00FA6A4B">
        <w:rPr>
          <w:rFonts w:ascii="Times New Roman" w:hAnsi="Times New Roman" w:cs="Times New Roman"/>
          <w:sz w:val="24"/>
          <w:szCs w:val="24"/>
        </w:rPr>
        <w:t>and social issues</w:t>
      </w:r>
      <w:r w:rsidR="00F232BC" w:rsidRPr="00FA6A4B">
        <w:rPr>
          <w:rFonts w:ascii="Times New Roman" w:hAnsi="Times New Roman" w:cs="Times New Roman"/>
          <w:sz w:val="24"/>
          <w:szCs w:val="24"/>
        </w:rPr>
        <w:t xml:space="preserve"> than are those who perceive themselves to be middle class. </w:t>
      </w:r>
      <w:r w:rsidR="002D50F8" w:rsidRPr="00FA6A4B">
        <w:rPr>
          <w:rFonts w:ascii="Times New Roman" w:hAnsi="Times New Roman" w:cs="Times New Roman"/>
          <w:sz w:val="24"/>
          <w:szCs w:val="24"/>
        </w:rPr>
        <w:t>T</w:t>
      </w:r>
      <w:r w:rsidR="000F1DE1" w:rsidRPr="00FA6A4B">
        <w:rPr>
          <w:rFonts w:ascii="Times New Roman" w:hAnsi="Times New Roman" w:cs="Times New Roman"/>
          <w:sz w:val="24"/>
          <w:szCs w:val="24"/>
        </w:rPr>
        <w:t xml:space="preserve">his </w:t>
      </w:r>
      <w:r w:rsidR="00F34D01" w:rsidRPr="00FA6A4B">
        <w:rPr>
          <w:rFonts w:ascii="Times New Roman" w:hAnsi="Times New Roman" w:cs="Times New Roman"/>
          <w:sz w:val="24"/>
          <w:szCs w:val="24"/>
        </w:rPr>
        <w:t>might reflect the diminishing social distinctiveness of having a degree. Also, however, it might reflect the diversif</w:t>
      </w:r>
      <w:r w:rsidRPr="00FA6A4B">
        <w:rPr>
          <w:rFonts w:ascii="Times New Roman" w:hAnsi="Times New Roman" w:cs="Times New Roman"/>
          <w:sz w:val="24"/>
          <w:szCs w:val="24"/>
        </w:rPr>
        <w:t xml:space="preserve">ying nature of the composition </w:t>
      </w:r>
      <w:r w:rsidR="00F34D01" w:rsidRPr="00FA6A4B">
        <w:rPr>
          <w:rFonts w:ascii="Times New Roman" w:hAnsi="Times New Roman" w:cs="Times New Roman"/>
          <w:sz w:val="24"/>
          <w:szCs w:val="24"/>
        </w:rPr>
        <w:t xml:space="preserve">and </w:t>
      </w:r>
      <w:r w:rsidR="005F7250" w:rsidRPr="00FA6A4B">
        <w:rPr>
          <w:rFonts w:ascii="Times New Roman" w:hAnsi="Times New Roman" w:cs="Times New Roman"/>
          <w:sz w:val="24"/>
          <w:szCs w:val="24"/>
        </w:rPr>
        <w:t xml:space="preserve">experience of higher education – </w:t>
      </w:r>
      <w:r w:rsidR="00A60F05" w:rsidRPr="00FA6A4B">
        <w:rPr>
          <w:rFonts w:ascii="Times New Roman" w:hAnsi="Times New Roman" w:cs="Times New Roman"/>
          <w:sz w:val="24"/>
          <w:szCs w:val="24"/>
        </w:rPr>
        <w:t xml:space="preserve">analyses </w:t>
      </w:r>
      <w:r w:rsidR="001C5AB0" w:rsidRPr="00FA6A4B">
        <w:rPr>
          <w:rFonts w:ascii="Times New Roman" w:hAnsi="Times New Roman" w:cs="Times New Roman"/>
          <w:sz w:val="24"/>
          <w:szCs w:val="24"/>
        </w:rPr>
        <w:t>of recent British Elec</w:t>
      </w:r>
      <w:r w:rsidR="00A60F05" w:rsidRPr="00FA6A4B">
        <w:rPr>
          <w:rFonts w:ascii="Times New Roman" w:hAnsi="Times New Roman" w:cs="Times New Roman"/>
          <w:sz w:val="24"/>
          <w:szCs w:val="24"/>
        </w:rPr>
        <w:t>t</w:t>
      </w:r>
      <w:r w:rsidR="001C5AB0" w:rsidRPr="00FA6A4B">
        <w:rPr>
          <w:rFonts w:ascii="Times New Roman" w:hAnsi="Times New Roman" w:cs="Times New Roman"/>
          <w:sz w:val="24"/>
          <w:szCs w:val="24"/>
        </w:rPr>
        <w:t>i</w:t>
      </w:r>
      <w:r w:rsidR="00A60F05" w:rsidRPr="00FA6A4B">
        <w:rPr>
          <w:rFonts w:ascii="Times New Roman" w:hAnsi="Times New Roman" w:cs="Times New Roman"/>
          <w:sz w:val="24"/>
          <w:szCs w:val="24"/>
        </w:rPr>
        <w:t xml:space="preserve">on </w:t>
      </w:r>
      <w:r w:rsidR="00D04CEB" w:rsidRPr="00FA6A4B">
        <w:rPr>
          <w:rFonts w:ascii="Times New Roman" w:hAnsi="Times New Roman" w:cs="Times New Roman"/>
          <w:sz w:val="24"/>
          <w:szCs w:val="24"/>
        </w:rPr>
        <w:t xml:space="preserve">Study </w:t>
      </w:r>
      <w:r w:rsidR="00A60F05" w:rsidRPr="00FA6A4B">
        <w:rPr>
          <w:rFonts w:ascii="Times New Roman" w:hAnsi="Times New Roman" w:cs="Times New Roman"/>
          <w:sz w:val="24"/>
          <w:szCs w:val="24"/>
        </w:rPr>
        <w:t xml:space="preserve">panel surveys </w:t>
      </w:r>
      <w:r w:rsidR="001C5AB0" w:rsidRPr="00FA6A4B">
        <w:rPr>
          <w:rFonts w:ascii="Times New Roman" w:hAnsi="Times New Roman" w:cs="Times New Roman"/>
          <w:sz w:val="24"/>
          <w:szCs w:val="24"/>
        </w:rPr>
        <w:t>indicate</w:t>
      </w:r>
      <w:r w:rsidR="00A60F05" w:rsidRPr="00FA6A4B">
        <w:rPr>
          <w:rFonts w:ascii="Times New Roman" w:hAnsi="Times New Roman" w:cs="Times New Roman"/>
          <w:sz w:val="24"/>
          <w:szCs w:val="24"/>
        </w:rPr>
        <w:t xml:space="preserve"> that </w:t>
      </w:r>
      <w:r w:rsidR="005F7250" w:rsidRPr="00FA6A4B">
        <w:rPr>
          <w:rFonts w:ascii="Times New Roman" w:hAnsi="Times New Roman" w:cs="Times New Roman"/>
          <w:sz w:val="24"/>
          <w:szCs w:val="24"/>
        </w:rPr>
        <w:t xml:space="preserve">people who </w:t>
      </w:r>
      <w:r w:rsidR="00A60F05" w:rsidRPr="00FA6A4B">
        <w:rPr>
          <w:rFonts w:ascii="Times New Roman" w:hAnsi="Times New Roman" w:cs="Times New Roman"/>
          <w:sz w:val="24"/>
          <w:szCs w:val="24"/>
        </w:rPr>
        <w:t xml:space="preserve">have </w:t>
      </w:r>
      <w:r w:rsidR="005F7250" w:rsidRPr="00FA6A4B">
        <w:rPr>
          <w:rFonts w:ascii="Times New Roman" w:hAnsi="Times New Roman" w:cs="Times New Roman"/>
          <w:sz w:val="24"/>
          <w:szCs w:val="24"/>
        </w:rPr>
        <w:t>attend</w:t>
      </w:r>
      <w:r w:rsidR="00A60F05" w:rsidRPr="00FA6A4B">
        <w:rPr>
          <w:rFonts w:ascii="Times New Roman" w:hAnsi="Times New Roman" w:cs="Times New Roman"/>
          <w:sz w:val="24"/>
          <w:szCs w:val="24"/>
        </w:rPr>
        <w:t>ed</w:t>
      </w:r>
      <w:r w:rsidR="005F7250" w:rsidRPr="00FA6A4B">
        <w:rPr>
          <w:rFonts w:ascii="Times New Roman" w:hAnsi="Times New Roman" w:cs="Times New Roman"/>
          <w:sz w:val="24"/>
          <w:szCs w:val="24"/>
        </w:rPr>
        <w:t xml:space="preserve"> newer universities </w:t>
      </w:r>
      <w:r w:rsidR="005F7250" w:rsidRPr="00FA6A4B">
        <w:rPr>
          <w:rFonts w:ascii="Times New Roman" w:hAnsi="Times New Roman" w:cs="Times New Roman"/>
          <w:sz w:val="24"/>
          <w:szCs w:val="24"/>
        </w:rPr>
        <w:lastRenderedPageBreak/>
        <w:t>associated with the expansion of hig</w:t>
      </w:r>
      <w:r w:rsidR="00D04CEB" w:rsidRPr="00FA6A4B">
        <w:rPr>
          <w:rFonts w:ascii="Times New Roman" w:hAnsi="Times New Roman" w:cs="Times New Roman"/>
          <w:sz w:val="24"/>
          <w:szCs w:val="24"/>
        </w:rPr>
        <w:t xml:space="preserve">her education </w:t>
      </w:r>
      <w:r w:rsidR="005F7250" w:rsidRPr="00FA6A4B">
        <w:rPr>
          <w:rFonts w:ascii="Times New Roman" w:hAnsi="Times New Roman" w:cs="Times New Roman"/>
          <w:sz w:val="24"/>
          <w:szCs w:val="24"/>
        </w:rPr>
        <w:t>are more likely to be pro-Leave</w:t>
      </w:r>
      <w:r w:rsidR="00A60F05" w:rsidRPr="00FA6A4B">
        <w:rPr>
          <w:rFonts w:ascii="Times New Roman" w:hAnsi="Times New Roman" w:cs="Times New Roman"/>
          <w:sz w:val="24"/>
          <w:szCs w:val="24"/>
        </w:rPr>
        <w:t xml:space="preserve"> than those who have attended long-established institutions</w:t>
      </w:r>
      <w:r w:rsidR="001C5AB0" w:rsidRPr="00FA6A4B">
        <w:rPr>
          <w:rFonts w:ascii="Times New Roman" w:hAnsi="Times New Roman" w:cs="Times New Roman"/>
          <w:sz w:val="24"/>
          <w:szCs w:val="24"/>
        </w:rPr>
        <w:t xml:space="preserve">.  </w:t>
      </w:r>
      <w:r w:rsidR="00ED6646" w:rsidRPr="00FA6A4B">
        <w:rPr>
          <w:rFonts w:ascii="Times New Roman" w:hAnsi="Times New Roman" w:cs="Times New Roman"/>
          <w:sz w:val="24"/>
          <w:szCs w:val="24"/>
        </w:rPr>
        <w:t>I</w:t>
      </w:r>
      <w:r w:rsidR="00F232BC" w:rsidRPr="00FA6A4B">
        <w:rPr>
          <w:rFonts w:ascii="Times New Roman" w:hAnsi="Times New Roman" w:cs="Times New Roman"/>
          <w:sz w:val="24"/>
          <w:szCs w:val="24"/>
        </w:rPr>
        <w:t>n short, i</w:t>
      </w:r>
      <w:r w:rsidR="00ED6646" w:rsidRPr="00FA6A4B">
        <w:rPr>
          <w:rFonts w:ascii="Times New Roman" w:hAnsi="Times New Roman" w:cs="Times New Roman"/>
          <w:sz w:val="24"/>
          <w:szCs w:val="24"/>
        </w:rPr>
        <w:t xml:space="preserve">t seems </w:t>
      </w:r>
      <w:r w:rsidR="00F232BC" w:rsidRPr="00FA6A4B">
        <w:rPr>
          <w:rFonts w:ascii="Times New Roman" w:hAnsi="Times New Roman" w:cs="Times New Roman"/>
          <w:sz w:val="24"/>
          <w:szCs w:val="24"/>
        </w:rPr>
        <w:t xml:space="preserve">more than </w:t>
      </w:r>
      <w:r w:rsidR="00ED6646" w:rsidRPr="00FA6A4B">
        <w:rPr>
          <w:rFonts w:ascii="Times New Roman" w:hAnsi="Times New Roman" w:cs="Times New Roman"/>
          <w:sz w:val="24"/>
          <w:szCs w:val="24"/>
        </w:rPr>
        <w:t>likely</w:t>
      </w:r>
      <w:r w:rsidR="0031371F" w:rsidRPr="00FA6A4B">
        <w:rPr>
          <w:rFonts w:ascii="Times New Roman" w:hAnsi="Times New Roman" w:cs="Times New Roman"/>
          <w:sz w:val="24"/>
          <w:szCs w:val="24"/>
        </w:rPr>
        <w:t xml:space="preserve"> that New </w:t>
      </w:r>
      <w:r w:rsidR="00ED6646" w:rsidRPr="00FA6A4B">
        <w:rPr>
          <w:rFonts w:ascii="Times New Roman" w:hAnsi="Times New Roman" w:cs="Times New Roman"/>
          <w:sz w:val="24"/>
          <w:szCs w:val="24"/>
        </w:rPr>
        <w:t xml:space="preserve">Labour and the Conservatives </w:t>
      </w:r>
      <w:r w:rsidR="0031371F" w:rsidRPr="00FA6A4B">
        <w:rPr>
          <w:rFonts w:ascii="Times New Roman" w:hAnsi="Times New Roman" w:cs="Times New Roman"/>
          <w:sz w:val="24"/>
          <w:szCs w:val="24"/>
        </w:rPr>
        <w:t xml:space="preserve">have over-estimated how well-established the </w:t>
      </w:r>
      <w:r w:rsidR="00ED6646" w:rsidRPr="00FA6A4B">
        <w:rPr>
          <w:rFonts w:ascii="Times New Roman" w:hAnsi="Times New Roman" w:cs="Times New Roman"/>
          <w:sz w:val="24"/>
          <w:szCs w:val="24"/>
        </w:rPr>
        <w:t xml:space="preserve">liberal </w:t>
      </w:r>
      <w:r w:rsidR="0031371F" w:rsidRPr="00FA6A4B">
        <w:rPr>
          <w:rFonts w:ascii="Times New Roman" w:hAnsi="Times New Roman" w:cs="Times New Roman"/>
          <w:sz w:val="24"/>
          <w:szCs w:val="24"/>
        </w:rPr>
        <w:t>consensus on social issues – immigration in particular – has become.</w:t>
      </w:r>
      <w:r w:rsidR="00F34D01" w:rsidRPr="00FA6A4B">
        <w:rPr>
          <w:rFonts w:ascii="Times New Roman" w:hAnsi="Times New Roman" w:cs="Times New Roman"/>
          <w:sz w:val="24"/>
          <w:szCs w:val="24"/>
        </w:rPr>
        <w:t xml:space="preserve"> </w:t>
      </w:r>
      <w:r w:rsidR="001015BD" w:rsidRPr="00FA6A4B">
        <w:rPr>
          <w:rFonts w:ascii="Times New Roman" w:hAnsi="Times New Roman" w:cs="Times New Roman"/>
          <w:sz w:val="24"/>
          <w:szCs w:val="24"/>
        </w:rPr>
        <w:t xml:space="preserve">There is still a long way to go before the educational composition of the electorate is </w:t>
      </w:r>
      <w:r w:rsidR="00111AD7" w:rsidRPr="00FA6A4B">
        <w:rPr>
          <w:rFonts w:ascii="Times New Roman" w:hAnsi="Times New Roman" w:cs="Times New Roman"/>
          <w:sz w:val="24"/>
          <w:szCs w:val="24"/>
        </w:rPr>
        <w:t>at a level that m</w:t>
      </w:r>
      <w:r w:rsidR="001C5AB0" w:rsidRPr="00FA6A4B">
        <w:rPr>
          <w:rFonts w:ascii="Times New Roman" w:hAnsi="Times New Roman" w:cs="Times New Roman"/>
          <w:sz w:val="24"/>
          <w:szCs w:val="24"/>
        </w:rPr>
        <w:t xml:space="preserve">irrors the values </w:t>
      </w:r>
      <w:r w:rsidR="00111AD7" w:rsidRPr="00FA6A4B">
        <w:rPr>
          <w:rFonts w:ascii="Times New Roman" w:hAnsi="Times New Roman" w:cs="Times New Roman"/>
          <w:sz w:val="24"/>
          <w:szCs w:val="24"/>
        </w:rPr>
        <w:t>expressed by the main political parties. Moreover, e</w:t>
      </w:r>
      <w:r w:rsidR="00F34D01" w:rsidRPr="00FA6A4B">
        <w:rPr>
          <w:rFonts w:ascii="Times New Roman" w:hAnsi="Times New Roman" w:cs="Times New Roman"/>
          <w:sz w:val="24"/>
          <w:szCs w:val="24"/>
        </w:rPr>
        <w:t xml:space="preserve">xpanding higher education </w:t>
      </w:r>
      <w:r w:rsidR="005F7250" w:rsidRPr="00FA6A4B">
        <w:rPr>
          <w:rFonts w:ascii="Times New Roman" w:hAnsi="Times New Roman" w:cs="Times New Roman"/>
          <w:sz w:val="24"/>
          <w:szCs w:val="24"/>
        </w:rPr>
        <w:t xml:space="preserve">may well </w:t>
      </w:r>
      <w:r w:rsidR="00F232BC" w:rsidRPr="00FA6A4B">
        <w:rPr>
          <w:rFonts w:ascii="Times New Roman" w:hAnsi="Times New Roman" w:cs="Times New Roman"/>
          <w:sz w:val="24"/>
          <w:szCs w:val="24"/>
        </w:rPr>
        <w:t>dilute</w:t>
      </w:r>
      <w:r w:rsidR="00F34D01" w:rsidRPr="00FA6A4B">
        <w:rPr>
          <w:rFonts w:ascii="Times New Roman" w:hAnsi="Times New Roman" w:cs="Times New Roman"/>
          <w:sz w:val="24"/>
          <w:szCs w:val="24"/>
        </w:rPr>
        <w:t xml:space="preserve"> its consequences</w:t>
      </w:r>
      <w:r w:rsidR="00F01531" w:rsidRPr="00FA6A4B">
        <w:rPr>
          <w:rFonts w:ascii="Times New Roman" w:hAnsi="Times New Roman" w:cs="Times New Roman"/>
          <w:sz w:val="24"/>
          <w:szCs w:val="24"/>
        </w:rPr>
        <w:t xml:space="preserve"> for</w:t>
      </w:r>
      <w:r w:rsidR="00F232BC" w:rsidRPr="00FA6A4B">
        <w:rPr>
          <w:rFonts w:ascii="Times New Roman" w:hAnsi="Times New Roman" w:cs="Times New Roman"/>
          <w:sz w:val="24"/>
          <w:szCs w:val="24"/>
        </w:rPr>
        <w:t xml:space="preserve"> </w:t>
      </w:r>
      <w:r w:rsidR="001C5AB0" w:rsidRPr="00FA6A4B">
        <w:rPr>
          <w:rFonts w:ascii="Times New Roman" w:hAnsi="Times New Roman" w:cs="Times New Roman"/>
          <w:sz w:val="24"/>
          <w:szCs w:val="24"/>
        </w:rPr>
        <w:t xml:space="preserve">these </w:t>
      </w:r>
      <w:r w:rsidR="00F232BC" w:rsidRPr="00FA6A4B">
        <w:rPr>
          <w:rFonts w:ascii="Times New Roman" w:hAnsi="Times New Roman" w:cs="Times New Roman"/>
          <w:sz w:val="24"/>
          <w:szCs w:val="24"/>
        </w:rPr>
        <w:t>liberal values</w:t>
      </w:r>
      <w:r w:rsidR="003612C2" w:rsidRPr="00FA6A4B">
        <w:rPr>
          <w:rFonts w:ascii="Times New Roman" w:hAnsi="Times New Roman" w:cs="Times New Roman"/>
          <w:sz w:val="24"/>
          <w:szCs w:val="24"/>
        </w:rPr>
        <w:t xml:space="preserve">; </w:t>
      </w:r>
      <w:r w:rsidR="00084227" w:rsidRPr="00FA6A4B">
        <w:rPr>
          <w:rFonts w:ascii="Times New Roman" w:hAnsi="Times New Roman" w:cs="Times New Roman"/>
          <w:sz w:val="24"/>
          <w:szCs w:val="24"/>
        </w:rPr>
        <w:t>a</w:t>
      </w:r>
      <w:r w:rsidR="00DB434F" w:rsidRPr="00FA6A4B">
        <w:rPr>
          <w:rFonts w:ascii="Times New Roman" w:hAnsi="Times New Roman" w:cs="Times New Roman"/>
          <w:sz w:val="24"/>
          <w:szCs w:val="24"/>
        </w:rPr>
        <w:t xml:space="preserve"> </w:t>
      </w:r>
      <w:r w:rsidR="00111AD7" w:rsidRPr="00FA6A4B">
        <w:rPr>
          <w:rFonts w:ascii="Times New Roman" w:hAnsi="Times New Roman" w:cs="Times New Roman"/>
          <w:sz w:val="24"/>
          <w:szCs w:val="24"/>
        </w:rPr>
        <w:t>liberal consensus might never be attained</w:t>
      </w:r>
      <w:r w:rsidR="00F34D01" w:rsidRPr="00FA6A4B">
        <w:rPr>
          <w:rFonts w:ascii="Times New Roman" w:hAnsi="Times New Roman" w:cs="Times New Roman"/>
          <w:sz w:val="24"/>
          <w:szCs w:val="24"/>
        </w:rPr>
        <w:t>.</w:t>
      </w:r>
      <w:r w:rsidR="00111AD7" w:rsidRPr="00FA6A4B">
        <w:rPr>
          <w:rFonts w:ascii="Times New Roman" w:hAnsi="Times New Roman" w:cs="Times New Roman"/>
          <w:sz w:val="24"/>
          <w:szCs w:val="24"/>
        </w:rPr>
        <w:t xml:space="preserve"> </w:t>
      </w:r>
    </w:p>
    <w:p w:rsidR="009D0464" w:rsidRPr="00FA6A4B" w:rsidRDefault="009D0464" w:rsidP="002E36F2">
      <w:pPr>
        <w:spacing w:line="360" w:lineRule="auto"/>
        <w:jc w:val="both"/>
        <w:rPr>
          <w:rFonts w:ascii="Times New Roman" w:hAnsi="Times New Roman" w:cs="Times New Roman"/>
          <w:i/>
          <w:sz w:val="24"/>
          <w:szCs w:val="24"/>
        </w:rPr>
      </w:pPr>
      <w:r w:rsidRPr="00FA6A4B">
        <w:rPr>
          <w:rFonts w:ascii="Times New Roman" w:hAnsi="Times New Roman" w:cs="Times New Roman"/>
          <w:i/>
          <w:sz w:val="24"/>
          <w:szCs w:val="24"/>
        </w:rPr>
        <w:t>Reversing the spiral of exclusion</w:t>
      </w:r>
      <w:r w:rsidR="003D35A3" w:rsidRPr="00FA6A4B">
        <w:rPr>
          <w:rFonts w:ascii="Times New Roman" w:hAnsi="Times New Roman" w:cs="Times New Roman"/>
          <w:i/>
          <w:sz w:val="24"/>
          <w:szCs w:val="24"/>
        </w:rPr>
        <w:t>?</w:t>
      </w:r>
    </w:p>
    <w:p w:rsidR="00E12612" w:rsidRPr="00FA6A4B" w:rsidRDefault="002D50F8"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Evans and Tilley’s (</w:t>
      </w:r>
      <w:r w:rsidR="00D04CEB" w:rsidRPr="00FA6A4B">
        <w:rPr>
          <w:rFonts w:ascii="Times New Roman" w:hAnsi="Times New Roman" w:cs="Times New Roman"/>
          <w:sz w:val="24"/>
          <w:szCs w:val="24"/>
        </w:rPr>
        <w:t xml:space="preserve">2015, </w:t>
      </w:r>
      <w:r w:rsidRPr="00FA6A4B">
        <w:rPr>
          <w:rFonts w:ascii="Times New Roman" w:hAnsi="Times New Roman" w:cs="Times New Roman"/>
          <w:sz w:val="24"/>
          <w:szCs w:val="24"/>
        </w:rPr>
        <w:t xml:space="preserve">2017) </w:t>
      </w:r>
      <w:r w:rsidR="003D35A3" w:rsidRPr="00FA6A4B">
        <w:rPr>
          <w:rFonts w:ascii="Times New Roman" w:hAnsi="Times New Roman" w:cs="Times New Roman"/>
          <w:sz w:val="24"/>
          <w:szCs w:val="24"/>
        </w:rPr>
        <w:t xml:space="preserve">argument about the political exclusion of the working class focuses on the decline in their representation by the main political parties and the consequent spiral of </w:t>
      </w:r>
      <w:r w:rsidR="005F7250" w:rsidRPr="00FA6A4B">
        <w:rPr>
          <w:rFonts w:ascii="Times New Roman" w:hAnsi="Times New Roman" w:cs="Times New Roman"/>
          <w:sz w:val="24"/>
          <w:szCs w:val="24"/>
        </w:rPr>
        <w:t xml:space="preserve">working class electoral </w:t>
      </w:r>
      <w:r w:rsidR="003D35A3" w:rsidRPr="00FA6A4B">
        <w:rPr>
          <w:rFonts w:ascii="Times New Roman" w:hAnsi="Times New Roman" w:cs="Times New Roman"/>
          <w:sz w:val="24"/>
          <w:szCs w:val="24"/>
        </w:rPr>
        <w:t>exclusion</w:t>
      </w:r>
      <w:r w:rsidR="005F7250" w:rsidRPr="00FA6A4B">
        <w:rPr>
          <w:rFonts w:ascii="Times New Roman" w:hAnsi="Times New Roman" w:cs="Times New Roman"/>
          <w:sz w:val="24"/>
          <w:szCs w:val="24"/>
        </w:rPr>
        <w:t xml:space="preserve"> as Britain becomes ever more like the USA</w:t>
      </w:r>
      <w:r w:rsidR="001C5AB0" w:rsidRPr="00FA6A4B">
        <w:rPr>
          <w:rFonts w:ascii="Times New Roman" w:hAnsi="Times New Roman" w:cs="Times New Roman"/>
          <w:sz w:val="24"/>
          <w:szCs w:val="24"/>
        </w:rPr>
        <w:t>, where the electoral participation of the</w:t>
      </w:r>
      <w:r w:rsidR="004E3A55" w:rsidRPr="00FA6A4B">
        <w:rPr>
          <w:rFonts w:ascii="Times New Roman" w:hAnsi="Times New Roman" w:cs="Times New Roman"/>
          <w:sz w:val="24"/>
          <w:szCs w:val="24"/>
        </w:rPr>
        <w:t xml:space="preserve"> poor and less highly educated has been </w:t>
      </w:r>
      <w:r w:rsidR="001C5AB0" w:rsidRPr="00FA6A4B">
        <w:rPr>
          <w:rFonts w:ascii="Times New Roman" w:hAnsi="Times New Roman" w:cs="Times New Roman"/>
          <w:sz w:val="24"/>
          <w:szCs w:val="24"/>
        </w:rPr>
        <w:t>markedly lower than that of others</w:t>
      </w:r>
      <w:r w:rsidR="003612C2" w:rsidRPr="00FA6A4B">
        <w:rPr>
          <w:rFonts w:ascii="Times New Roman" w:hAnsi="Times New Roman" w:cs="Times New Roman"/>
          <w:sz w:val="24"/>
          <w:szCs w:val="24"/>
        </w:rPr>
        <w:t xml:space="preserve"> </w:t>
      </w:r>
      <w:r w:rsidR="004E3A55" w:rsidRPr="00FA6A4B">
        <w:rPr>
          <w:rFonts w:ascii="Times New Roman" w:hAnsi="Times New Roman" w:cs="Times New Roman"/>
          <w:sz w:val="24"/>
          <w:szCs w:val="24"/>
        </w:rPr>
        <w:t xml:space="preserve">for decades </w:t>
      </w:r>
      <w:r w:rsidR="003612C2" w:rsidRPr="00FA6A4B">
        <w:rPr>
          <w:rFonts w:ascii="Times New Roman" w:hAnsi="Times New Roman" w:cs="Times New Roman"/>
          <w:sz w:val="24"/>
          <w:szCs w:val="24"/>
        </w:rPr>
        <w:t>(</w:t>
      </w:r>
      <w:proofErr w:type="spellStart"/>
      <w:r w:rsidR="001C5AB0" w:rsidRPr="00FA6A4B">
        <w:rPr>
          <w:rFonts w:ascii="Times New Roman" w:hAnsi="Times New Roman" w:cs="Times New Roman"/>
          <w:sz w:val="24"/>
          <w:szCs w:val="24"/>
        </w:rPr>
        <w:t>L</w:t>
      </w:r>
      <w:r w:rsidR="003612C2" w:rsidRPr="00FA6A4B">
        <w:rPr>
          <w:rFonts w:ascii="Times New Roman" w:hAnsi="Times New Roman" w:cs="Times New Roman"/>
          <w:sz w:val="24"/>
          <w:szCs w:val="24"/>
        </w:rPr>
        <w:t>eighly</w:t>
      </w:r>
      <w:proofErr w:type="spellEnd"/>
      <w:r w:rsidR="003612C2" w:rsidRPr="00FA6A4B">
        <w:rPr>
          <w:rFonts w:ascii="Times New Roman" w:hAnsi="Times New Roman" w:cs="Times New Roman"/>
          <w:sz w:val="24"/>
          <w:szCs w:val="24"/>
        </w:rPr>
        <w:t xml:space="preserve"> and </w:t>
      </w:r>
      <w:proofErr w:type="spellStart"/>
      <w:r w:rsidR="003612C2" w:rsidRPr="00FA6A4B">
        <w:rPr>
          <w:rFonts w:ascii="Times New Roman" w:hAnsi="Times New Roman" w:cs="Times New Roman"/>
          <w:sz w:val="24"/>
          <w:szCs w:val="24"/>
        </w:rPr>
        <w:t>Nagler</w:t>
      </w:r>
      <w:proofErr w:type="spellEnd"/>
      <w:r w:rsidR="003612C2" w:rsidRPr="00FA6A4B">
        <w:rPr>
          <w:rFonts w:ascii="Times New Roman" w:hAnsi="Times New Roman" w:cs="Times New Roman"/>
          <w:sz w:val="24"/>
          <w:szCs w:val="24"/>
        </w:rPr>
        <w:t xml:space="preserve"> </w:t>
      </w:r>
      <w:r w:rsidR="002E36F2">
        <w:rPr>
          <w:rFonts w:ascii="Times New Roman" w:hAnsi="Times New Roman" w:cs="Times New Roman"/>
          <w:sz w:val="24"/>
          <w:szCs w:val="24"/>
        </w:rPr>
        <w:t>2014</w:t>
      </w:r>
      <w:r w:rsidR="003612C2" w:rsidRPr="00FA6A4B">
        <w:rPr>
          <w:rFonts w:ascii="Times New Roman" w:hAnsi="Times New Roman" w:cs="Times New Roman"/>
          <w:sz w:val="24"/>
          <w:szCs w:val="24"/>
        </w:rPr>
        <w:t>)</w:t>
      </w:r>
      <w:r w:rsidR="003D35A3" w:rsidRPr="00FA6A4B">
        <w:rPr>
          <w:rFonts w:ascii="Times New Roman" w:hAnsi="Times New Roman" w:cs="Times New Roman"/>
          <w:sz w:val="24"/>
          <w:szCs w:val="24"/>
        </w:rPr>
        <w:t xml:space="preserve">. But what </w:t>
      </w:r>
      <w:r w:rsidR="005F7250" w:rsidRPr="00FA6A4B">
        <w:rPr>
          <w:rFonts w:ascii="Times New Roman" w:hAnsi="Times New Roman" w:cs="Times New Roman"/>
          <w:sz w:val="24"/>
          <w:szCs w:val="24"/>
        </w:rPr>
        <w:t xml:space="preserve">happens when class-based </w:t>
      </w:r>
      <w:r w:rsidR="00C87E5E" w:rsidRPr="00FA6A4B">
        <w:rPr>
          <w:rFonts w:ascii="Times New Roman" w:hAnsi="Times New Roman" w:cs="Times New Roman"/>
          <w:sz w:val="24"/>
          <w:szCs w:val="24"/>
        </w:rPr>
        <w:t xml:space="preserve">preferences are represented on </w:t>
      </w:r>
      <w:r w:rsidR="003D35A3" w:rsidRPr="00FA6A4B">
        <w:rPr>
          <w:rFonts w:ascii="Times New Roman" w:hAnsi="Times New Roman" w:cs="Times New Roman"/>
          <w:sz w:val="24"/>
          <w:szCs w:val="24"/>
        </w:rPr>
        <w:t>a level pl</w:t>
      </w:r>
      <w:r w:rsidR="00C87E5E" w:rsidRPr="00FA6A4B">
        <w:rPr>
          <w:rFonts w:ascii="Times New Roman" w:hAnsi="Times New Roman" w:cs="Times New Roman"/>
          <w:sz w:val="24"/>
          <w:szCs w:val="24"/>
        </w:rPr>
        <w:t>aying field</w:t>
      </w:r>
      <w:r w:rsidR="003612C2" w:rsidRPr="00FA6A4B">
        <w:rPr>
          <w:rFonts w:ascii="Times New Roman" w:hAnsi="Times New Roman" w:cs="Times New Roman"/>
          <w:sz w:val="24"/>
          <w:szCs w:val="24"/>
        </w:rPr>
        <w:t xml:space="preserve"> – where choices are clear-cut and relevant to class differences in preference</w:t>
      </w:r>
      <w:r w:rsidR="001C5AB0" w:rsidRPr="00FA6A4B">
        <w:rPr>
          <w:rFonts w:ascii="Times New Roman" w:hAnsi="Times New Roman" w:cs="Times New Roman"/>
          <w:sz w:val="24"/>
          <w:szCs w:val="24"/>
        </w:rPr>
        <w:t>s</w:t>
      </w:r>
      <w:r w:rsidR="003D35A3" w:rsidRPr="00FA6A4B">
        <w:rPr>
          <w:rFonts w:ascii="Times New Roman" w:hAnsi="Times New Roman" w:cs="Times New Roman"/>
          <w:sz w:val="24"/>
          <w:szCs w:val="24"/>
        </w:rPr>
        <w:t xml:space="preserve">?  </w:t>
      </w:r>
      <w:r w:rsidR="005F7250" w:rsidRPr="00FA6A4B">
        <w:rPr>
          <w:rFonts w:ascii="Times New Roman" w:hAnsi="Times New Roman" w:cs="Times New Roman"/>
          <w:sz w:val="24"/>
          <w:szCs w:val="24"/>
        </w:rPr>
        <w:t>Examination of t</w:t>
      </w:r>
      <w:r w:rsidR="007D7030" w:rsidRPr="00FA6A4B">
        <w:rPr>
          <w:rFonts w:ascii="Times New Roman" w:hAnsi="Times New Roman" w:cs="Times New Roman"/>
          <w:sz w:val="24"/>
          <w:szCs w:val="24"/>
        </w:rPr>
        <w:t>urnout from areas with differing levels of class and education</w:t>
      </w:r>
      <w:r w:rsidR="00FC4530" w:rsidRPr="00FA6A4B">
        <w:rPr>
          <w:rFonts w:ascii="Times New Roman" w:hAnsi="Times New Roman" w:cs="Times New Roman"/>
          <w:sz w:val="24"/>
          <w:szCs w:val="24"/>
        </w:rPr>
        <w:t xml:space="preserve"> </w:t>
      </w:r>
      <w:r w:rsidR="005F7250" w:rsidRPr="00FA6A4B">
        <w:rPr>
          <w:rFonts w:ascii="Times New Roman" w:hAnsi="Times New Roman" w:cs="Times New Roman"/>
          <w:sz w:val="24"/>
          <w:szCs w:val="24"/>
        </w:rPr>
        <w:t>indicates that t</w:t>
      </w:r>
      <w:r w:rsidR="00DB434F" w:rsidRPr="00FA6A4B">
        <w:rPr>
          <w:rFonts w:ascii="Times New Roman" w:hAnsi="Times New Roman" w:cs="Times New Roman"/>
          <w:sz w:val="24"/>
          <w:szCs w:val="24"/>
        </w:rPr>
        <w:t>he participation of</w:t>
      </w:r>
      <w:r w:rsidR="007D7030" w:rsidRPr="00FA6A4B">
        <w:rPr>
          <w:rFonts w:ascii="Times New Roman" w:hAnsi="Times New Roman" w:cs="Times New Roman"/>
          <w:sz w:val="24"/>
          <w:szCs w:val="24"/>
        </w:rPr>
        <w:t xml:space="preserve"> </w:t>
      </w:r>
      <w:r w:rsidR="00562675" w:rsidRPr="00FA6A4B">
        <w:rPr>
          <w:rFonts w:ascii="Times New Roman" w:hAnsi="Times New Roman" w:cs="Times New Roman"/>
          <w:sz w:val="24"/>
          <w:szCs w:val="24"/>
        </w:rPr>
        <w:t xml:space="preserve">the </w:t>
      </w:r>
      <w:r w:rsidR="007D7030" w:rsidRPr="00FA6A4B">
        <w:rPr>
          <w:rFonts w:ascii="Times New Roman" w:hAnsi="Times New Roman" w:cs="Times New Roman"/>
          <w:sz w:val="24"/>
          <w:szCs w:val="24"/>
        </w:rPr>
        <w:t>working class</w:t>
      </w:r>
      <w:r w:rsidR="002D25AF" w:rsidRPr="00FA6A4B">
        <w:rPr>
          <w:rFonts w:ascii="Times New Roman" w:hAnsi="Times New Roman" w:cs="Times New Roman"/>
          <w:sz w:val="24"/>
          <w:szCs w:val="24"/>
        </w:rPr>
        <w:t xml:space="preserve"> </w:t>
      </w:r>
      <w:r w:rsidR="00DB434F" w:rsidRPr="00FA6A4B">
        <w:rPr>
          <w:rFonts w:ascii="Times New Roman" w:hAnsi="Times New Roman" w:cs="Times New Roman"/>
          <w:sz w:val="24"/>
          <w:szCs w:val="24"/>
        </w:rPr>
        <w:t xml:space="preserve">increased </w:t>
      </w:r>
      <w:r w:rsidR="00562675" w:rsidRPr="00FA6A4B">
        <w:rPr>
          <w:rFonts w:ascii="Times New Roman" w:hAnsi="Times New Roman" w:cs="Times New Roman"/>
          <w:sz w:val="24"/>
          <w:szCs w:val="24"/>
        </w:rPr>
        <w:t xml:space="preserve">between 2015 and 2016. Moreover, it </w:t>
      </w:r>
      <w:r w:rsidR="00DB434F" w:rsidRPr="00FA6A4B">
        <w:rPr>
          <w:rFonts w:ascii="Times New Roman" w:hAnsi="Times New Roman" w:cs="Times New Roman"/>
          <w:sz w:val="24"/>
          <w:szCs w:val="24"/>
        </w:rPr>
        <w:t xml:space="preserve">did so </w:t>
      </w:r>
      <w:r w:rsidR="002D25AF" w:rsidRPr="00FA6A4B">
        <w:rPr>
          <w:rFonts w:ascii="Times New Roman" w:hAnsi="Times New Roman" w:cs="Times New Roman"/>
          <w:sz w:val="24"/>
          <w:szCs w:val="24"/>
        </w:rPr>
        <w:t xml:space="preserve">to a greater degree than </w:t>
      </w:r>
      <w:r w:rsidR="00562675" w:rsidRPr="00FA6A4B">
        <w:rPr>
          <w:rFonts w:ascii="Times New Roman" w:hAnsi="Times New Roman" w:cs="Times New Roman"/>
          <w:sz w:val="24"/>
          <w:szCs w:val="24"/>
        </w:rPr>
        <w:t>the participation of the middle class</w:t>
      </w:r>
      <w:r w:rsidR="002D25AF" w:rsidRPr="00FA6A4B">
        <w:rPr>
          <w:rFonts w:ascii="Times New Roman" w:hAnsi="Times New Roman" w:cs="Times New Roman"/>
          <w:sz w:val="24"/>
          <w:szCs w:val="24"/>
        </w:rPr>
        <w:t xml:space="preserve">. </w:t>
      </w:r>
      <w:r w:rsidR="003D35A3" w:rsidRPr="00FA6A4B">
        <w:rPr>
          <w:rFonts w:ascii="Times New Roman" w:hAnsi="Times New Roman" w:cs="Times New Roman"/>
          <w:sz w:val="24"/>
          <w:szCs w:val="24"/>
        </w:rPr>
        <w:t>The</w:t>
      </w:r>
      <w:r w:rsidR="005F7250" w:rsidRPr="00FA6A4B">
        <w:rPr>
          <w:rFonts w:ascii="Times New Roman" w:hAnsi="Times New Roman" w:cs="Times New Roman"/>
          <w:sz w:val="24"/>
          <w:szCs w:val="24"/>
        </w:rPr>
        <w:t>se changes</w:t>
      </w:r>
      <w:r w:rsidR="003D35A3" w:rsidRPr="00FA6A4B">
        <w:rPr>
          <w:rFonts w:ascii="Times New Roman" w:hAnsi="Times New Roman" w:cs="Times New Roman"/>
          <w:sz w:val="24"/>
          <w:szCs w:val="24"/>
        </w:rPr>
        <w:t xml:space="preserve"> in levels of turnout are not massive, but </w:t>
      </w:r>
      <w:r w:rsidR="005F7250" w:rsidRPr="00FA6A4B">
        <w:rPr>
          <w:rFonts w:ascii="Times New Roman" w:hAnsi="Times New Roman" w:cs="Times New Roman"/>
          <w:sz w:val="24"/>
          <w:szCs w:val="24"/>
        </w:rPr>
        <w:t xml:space="preserve">their direction is </w:t>
      </w:r>
      <w:r w:rsidR="00124F56" w:rsidRPr="00FA6A4B">
        <w:rPr>
          <w:rFonts w:ascii="Times New Roman" w:hAnsi="Times New Roman" w:cs="Times New Roman"/>
          <w:sz w:val="24"/>
          <w:szCs w:val="24"/>
        </w:rPr>
        <w:t xml:space="preserve">exceptional: low participation areas increase their turnout to a greater degree than high participation areas. </w:t>
      </w:r>
      <w:r w:rsidR="003D35A3" w:rsidRPr="00FA6A4B">
        <w:rPr>
          <w:rFonts w:ascii="Times New Roman" w:hAnsi="Times New Roman" w:cs="Times New Roman"/>
          <w:sz w:val="24"/>
          <w:szCs w:val="24"/>
        </w:rPr>
        <w:t>F</w:t>
      </w:r>
      <w:r w:rsidR="00033092" w:rsidRPr="00FA6A4B">
        <w:rPr>
          <w:rFonts w:ascii="Times New Roman" w:hAnsi="Times New Roman" w:cs="Times New Roman"/>
          <w:sz w:val="24"/>
          <w:szCs w:val="24"/>
        </w:rPr>
        <w:t xml:space="preserve">ollowing </w:t>
      </w:r>
      <w:r w:rsidR="002D25AF" w:rsidRPr="00FA6A4B">
        <w:rPr>
          <w:rFonts w:ascii="Times New Roman" w:hAnsi="Times New Roman" w:cs="Times New Roman"/>
          <w:sz w:val="24"/>
          <w:szCs w:val="24"/>
        </w:rPr>
        <w:t xml:space="preserve">the nadir of electoral participation in </w:t>
      </w:r>
      <w:r w:rsidR="005F7250" w:rsidRPr="00FA6A4B">
        <w:rPr>
          <w:rFonts w:ascii="Times New Roman" w:hAnsi="Times New Roman" w:cs="Times New Roman"/>
          <w:sz w:val="24"/>
          <w:szCs w:val="24"/>
        </w:rPr>
        <w:t xml:space="preserve">the </w:t>
      </w:r>
      <w:r w:rsidR="002D25AF" w:rsidRPr="00FA6A4B">
        <w:rPr>
          <w:rFonts w:ascii="Times New Roman" w:hAnsi="Times New Roman" w:cs="Times New Roman"/>
          <w:sz w:val="24"/>
          <w:szCs w:val="24"/>
        </w:rPr>
        <w:t>2001</w:t>
      </w:r>
      <w:r w:rsidR="005F7250" w:rsidRPr="00FA6A4B">
        <w:rPr>
          <w:rFonts w:ascii="Times New Roman" w:hAnsi="Times New Roman" w:cs="Times New Roman"/>
          <w:sz w:val="24"/>
          <w:szCs w:val="24"/>
        </w:rPr>
        <w:t xml:space="preserve"> General Election</w:t>
      </w:r>
      <w:r w:rsidR="002D25AF" w:rsidRPr="00FA6A4B">
        <w:rPr>
          <w:rFonts w:ascii="Times New Roman" w:hAnsi="Times New Roman" w:cs="Times New Roman"/>
          <w:sz w:val="24"/>
          <w:szCs w:val="24"/>
        </w:rPr>
        <w:t xml:space="preserve">, increases </w:t>
      </w:r>
      <w:r w:rsidR="00FC4530" w:rsidRPr="00FA6A4B">
        <w:rPr>
          <w:rFonts w:ascii="Times New Roman" w:hAnsi="Times New Roman" w:cs="Times New Roman"/>
          <w:sz w:val="24"/>
          <w:szCs w:val="24"/>
        </w:rPr>
        <w:t xml:space="preserve">in participation </w:t>
      </w:r>
      <w:r w:rsidR="00124F56" w:rsidRPr="00FA6A4B">
        <w:rPr>
          <w:rFonts w:ascii="Times New Roman" w:hAnsi="Times New Roman" w:cs="Times New Roman"/>
          <w:sz w:val="24"/>
          <w:szCs w:val="24"/>
        </w:rPr>
        <w:t>have been</w:t>
      </w:r>
      <w:r w:rsidR="007D7030" w:rsidRPr="00FA6A4B">
        <w:rPr>
          <w:rFonts w:ascii="Times New Roman" w:hAnsi="Times New Roman" w:cs="Times New Roman"/>
          <w:sz w:val="24"/>
          <w:szCs w:val="24"/>
        </w:rPr>
        <w:t xml:space="preserve"> </w:t>
      </w:r>
      <w:r w:rsidR="003D35A3" w:rsidRPr="00FA6A4B">
        <w:rPr>
          <w:rFonts w:ascii="Times New Roman" w:hAnsi="Times New Roman" w:cs="Times New Roman"/>
          <w:sz w:val="24"/>
          <w:szCs w:val="24"/>
        </w:rPr>
        <w:t xml:space="preserve">far more pronounced among </w:t>
      </w:r>
      <w:r w:rsidR="00FC4530" w:rsidRPr="00FA6A4B">
        <w:rPr>
          <w:rFonts w:ascii="Times New Roman" w:hAnsi="Times New Roman" w:cs="Times New Roman"/>
          <w:sz w:val="24"/>
          <w:szCs w:val="24"/>
        </w:rPr>
        <w:t>the middle class and the educated</w:t>
      </w:r>
      <w:r w:rsidR="002D25AF" w:rsidRPr="00FA6A4B">
        <w:rPr>
          <w:rFonts w:ascii="Times New Roman" w:hAnsi="Times New Roman" w:cs="Times New Roman"/>
          <w:sz w:val="24"/>
          <w:szCs w:val="24"/>
        </w:rPr>
        <w:t xml:space="preserve"> than among the working class and less highly educated – hence </w:t>
      </w:r>
      <w:r w:rsidR="00F64E1B" w:rsidRPr="00FA6A4B">
        <w:rPr>
          <w:rFonts w:ascii="Times New Roman" w:hAnsi="Times New Roman" w:cs="Times New Roman"/>
          <w:sz w:val="24"/>
          <w:szCs w:val="24"/>
        </w:rPr>
        <w:t>the dramatically gro</w:t>
      </w:r>
      <w:r w:rsidR="002D25AF" w:rsidRPr="00FA6A4B">
        <w:rPr>
          <w:rFonts w:ascii="Times New Roman" w:hAnsi="Times New Roman" w:cs="Times New Roman"/>
          <w:sz w:val="24"/>
          <w:szCs w:val="24"/>
        </w:rPr>
        <w:t xml:space="preserve">wing </w:t>
      </w:r>
      <w:r w:rsidRPr="00FA6A4B">
        <w:rPr>
          <w:rFonts w:ascii="Times New Roman" w:hAnsi="Times New Roman" w:cs="Times New Roman"/>
          <w:sz w:val="24"/>
          <w:szCs w:val="24"/>
        </w:rPr>
        <w:t xml:space="preserve">class </w:t>
      </w:r>
      <w:r w:rsidR="002D25AF" w:rsidRPr="00FA6A4B">
        <w:rPr>
          <w:rFonts w:ascii="Times New Roman" w:hAnsi="Times New Roman" w:cs="Times New Roman"/>
          <w:sz w:val="24"/>
          <w:szCs w:val="24"/>
        </w:rPr>
        <w:t>cleavage in parti</w:t>
      </w:r>
      <w:r w:rsidRPr="00FA6A4B">
        <w:rPr>
          <w:rFonts w:ascii="Times New Roman" w:hAnsi="Times New Roman" w:cs="Times New Roman"/>
          <w:sz w:val="24"/>
          <w:szCs w:val="24"/>
        </w:rPr>
        <w:t>cipation</w:t>
      </w:r>
      <w:r w:rsidR="005F7250" w:rsidRPr="00FA6A4B">
        <w:rPr>
          <w:rFonts w:ascii="Times New Roman" w:hAnsi="Times New Roman" w:cs="Times New Roman"/>
          <w:sz w:val="24"/>
          <w:szCs w:val="24"/>
        </w:rPr>
        <w:t>.</w:t>
      </w:r>
      <w:r w:rsidR="003D35A3" w:rsidRPr="00FA6A4B">
        <w:rPr>
          <w:rFonts w:ascii="Times New Roman" w:hAnsi="Times New Roman" w:cs="Times New Roman"/>
          <w:sz w:val="24"/>
          <w:szCs w:val="24"/>
        </w:rPr>
        <w:t xml:space="preserve"> The disproportionate increases </w:t>
      </w:r>
      <w:r w:rsidR="002D25AF" w:rsidRPr="00FA6A4B">
        <w:rPr>
          <w:rFonts w:ascii="Times New Roman" w:hAnsi="Times New Roman" w:cs="Times New Roman"/>
          <w:sz w:val="24"/>
          <w:szCs w:val="24"/>
        </w:rPr>
        <w:t xml:space="preserve">in participation </w:t>
      </w:r>
      <w:r w:rsidR="00FC4530" w:rsidRPr="00FA6A4B">
        <w:rPr>
          <w:rFonts w:ascii="Times New Roman" w:hAnsi="Times New Roman" w:cs="Times New Roman"/>
          <w:sz w:val="24"/>
          <w:szCs w:val="24"/>
        </w:rPr>
        <w:t xml:space="preserve">between 2015 and 2016 </w:t>
      </w:r>
      <w:r w:rsidR="002D25AF" w:rsidRPr="00FA6A4B">
        <w:rPr>
          <w:rFonts w:ascii="Times New Roman" w:hAnsi="Times New Roman" w:cs="Times New Roman"/>
          <w:sz w:val="24"/>
          <w:szCs w:val="24"/>
        </w:rPr>
        <w:t>i</w:t>
      </w:r>
      <w:r w:rsidR="00FC4530" w:rsidRPr="00FA6A4B">
        <w:rPr>
          <w:rFonts w:ascii="Times New Roman" w:hAnsi="Times New Roman" w:cs="Times New Roman"/>
          <w:sz w:val="24"/>
          <w:szCs w:val="24"/>
        </w:rPr>
        <w:t>n</w:t>
      </w:r>
      <w:r w:rsidR="002D25AF" w:rsidRPr="00FA6A4B">
        <w:rPr>
          <w:rFonts w:ascii="Times New Roman" w:hAnsi="Times New Roman" w:cs="Times New Roman"/>
          <w:sz w:val="24"/>
          <w:szCs w:val="24"/>
        </w:rPr>
        <w:t xml:space="preserve"> </w:t>
      </w:r>
      <w:r w:rsidR="00FC4530" w:rsidRPr="00FA6A4B">
        <w:rPr>
          <w:rFonts w:ascii="Times New Roman" w:hAnsi="Times New Roman" w:cs="Times New Roman"/>
          <w:sz w:val="24"/>
          <w:szCs w:val="24"/>
        </w:rPr>
        <w:t xml:space="preserve">the working class, poor, </w:t>
      </w:r>
      <w:r w:rsidR="00124F56" w:rsidRPr="00FA6A4B">
        <w:rPr>
          <w:rFonts w:ascii="Times New Roman" w:hAnsi="Times New Roman" w:cs="Times New Roman"/>
          <w:sz w:val="24"/>
          <w:szCs w:val="24"/>
        </w:rPr>
        <w:t>and less highly-educated</w:t>
      </w:r>
      <w:r w:rsidR="00FC4530" w:rsidRPr="00FA6A4B">
        <w:rPr>
          <w:rFonts w:ascii="Times New Roman" w:hAnsi="Times New Roman" w:cs="Times New Roman"/>
          <w:sz w:val="24"/>
          <w:szCs w:val="24"/>
        </w:rPr>
        <w:t xml:space="preserve"> areas of the country</w:t>
      </w:r>
      <w:r w:rsidR="001C5AB0" w:rsidRPr="00FA6A4B">
        <w:rPr>
          <w:rFonts w:ascii="Times New Roman" w:hAnsi="Times New Roman" w:cs="Times New Roman"/>
          <w:sz w:val="24"/>
          <w:szCs w:val="24"/>
        </w:rPr>
        <w:t xml:space="preserve"> mark an exceptional </w:t>
      </w:r>
      <w:r w:rsidR="003D35A3" w:rsidRPr="00FA6A4B">
        <w:rPr>
          <w:rFonts w:ascii="Times New Roman" w:hAnsi="Times New Roman" w:cs="Times New Roman"/>
          <w:sz w:val="24"/>
          <w:szCs w:val="24"/>
        </w:rPr>
        <w:t>reversal of this trend</w:t>
      </w:r>
      <w:r w:rsidR="00FC4530" w:rsidRPr="00FA6A4B">
        <w:rPr>
          <w:rFonts w:ascii="Times New Roman" w:hAnsi="Times New Roman" w:cs="Times New Roman"/>
          <w:sz w:val="24"/>
          <w:szCs w:val="24"/>
        </w:rPr>
        <w:t xml:space="preserve">.  </w:t>
      </w:r>
    </w:p>
    <w:p w:rsidR="006B28FC" w:rsidRPr="00FA6A4B" w:rsidRDefault="00FC4530" w:rsidP="002E36F2">
      <w:pPr>
        <w:spacing w:line="360" w:lineRule="auto"/>
        <w:jc w:val="both"/>
        <w:rPr>
          <w:rFonts w:ascii="Times New Roman" w:hAnsi="Times New Roman" w:cs="Times New Roman"/>
          <w:sz w:val="24"/>
          <w:szCs w:val="24"/>
        </w:rPr>
      </w:pPr>
      <w:r w:rsidRPr="00FA6A4B">
        <w:rPr>
          <w:rFonts w:ascii="Times New Roman" w:hAnsi="Times New Roman" w:cs="Times New Roman"/>
          <w:sz w:val="24"/>
          <w:szCs w:val="24"/>
        </w:rPr>
        <w:t>When people are given a choice</w:t>
      </w:r>
      <w:r w:rsidR="002D25AF" w:rsidRPr="00FA6A4B">
        <w:rPr>
          <w:rFonts w:ascii="Times New Roman" w:hAnsi="Times New Roman" w:cs="Times New Roman"/>
          <w:sz w:val="24"/>
          <w:szCs w:val="24"/>
        </w:rPr>
        <w:t xml:space="preserve">, and a choice that is </w:t>
      </w:r>
      <w:r w:rsidRPr="00FA6A4B">
        <w:rPr>
          <w:rFonts w:ascii="Times New Roman" w:hAnsi="Times New Roman" w:cs="Times New Roman"/>
          <w:sz w:val="24"/>
          <w:szCs w:val="24"/>
        </w:rPr>
        <w:t xml:space="preserve">not strongly linked with </w:t>
      </w:r>
      <w:r w:rsidR="002D25AF" w:rsidRPr="00FA6A4B">
        <w:rPr>
          <w:rFonts w:ascii="Times New Roman" w:hAnsi="Times New Roman" w:cs="Times New Roman"/>
          <w:sz w:val="24"/>
          <w:szCs w:val="24"/>
        </w:rPr>
        <w:t xml:space="preserve">allegiances to </w:t>
      </w:r>
      <w:r w:rsidRPr="00FA6A4B">
        <w:rPr>
          <w:rFonts w:ascii="Times New Roman" w:hAnsi="Times New Roman" w:cs="Times New Roman"/>
          <w:sz w:val="24"/>
          <w:szCs w:val="24"/>
        </w:rPr>
        <w:t>politic</w:t>
      </w:r>
      <w:r w:rsidR="00124F56" w:rsidRPr="00FA6A4B">
        <w:rPr>
          <w:rFonts w:ascii="Times New Roman" w:hAnsi="Times New Roman" w:cs="Times New Roman"/>
          <w:sz w:val="24"/>
          <w:szCs w:val="24"/>
        </w:rPr>
        <w:t xml:space="preserve">al parties they can re-engage. </w:t>
      </w:r>
      <w:proofErr w:type="spellStart"/>
      <w:r w:rsidR="006A4087" w:rsidRPr="00FA6A4B">
        <w:rPr>
          <w:rFonts w:ascii="Times New Roman" w:hAnsi="Times New Roman" w:cs="Times New Roman"/>
          <w:sz w:val="24"/>
          <w:szCs w:val="24"/>
        </w:rPr>
        <w:t>Brexit</w:t>
      </w:r>
      <w:proofErr w:type="spellEnd"/>
      <w:r w:rsidR="006A4087" w:rsidRPr="00FA6A4B">
        <w:rPr>
          <w:rFonts w:ascii="Times New Roman" w:hAnsi="Times New Roman" w:cs="Times New Roman"/>
          <w:sz w:val="24"/>
          <w:szCs w:val="24"/>
        </w:rPr>
        <w:t xml:space="preserve"> occurred because the adoption of direct democracy with a clear choice</w:t>
      </w:r>
      <w:r w:rsidR="00D04CEB" w:rsidRPr="00FA6A4B">
        <w:rPr>
          <w:rFonts w:ascii="Times New Roman" w:hAnsi="Times New Roman" w:cs="Times New Roman"/>
          <w:sz w:val="24"/>
          <w:szCs w:val="24"/>
        </w:rPr>
        <w:t xml:space="preserve"> </w:t>
      </w:r>
      <w:r w:rsidR="006A4087" w:rsidRPr="00FA6A4B">
        <w:rPr>
          <w:rFonts w:ascii="Times New Roman" w:hAnsi="Times New Roman" w:cs="Times New Roman"/>
          <w:sz w:val="24"/>
          <w:szCs w:val="24"/>
        </w:rPr>
        <w:t xml:space="preserve">did not enable parties to restrict the </w:t>
      </w:r>
      <w:r w:rsidR="002E36F2">
        <w:rPr>
          <w:rFonts w:ascii="Times New Roman" w:hAnsi="Times New Roman" w:cs="Times New Roman"/>
          <w:sz w:val="24"/>
          <w:szCs w:val="24"/>
        </w:rPr>
        <w:t xml:space="preserve">supply of </w:t>
      </w:r>
      <w:r w:rsidR="00D04CEB" w:rsidRPr="00FA6A4B">
        <w:rPr>
          <w:rFonts w:ascii="Times New Roman" w:hAnsi="Times New Roman" w:cs="Times New Roman"/>
          <w:sz w:val="24"/>
          <w:szCs w:val="24"/>
        </w:rPr>
        <w:t>policy preferences</w:t>
      </w:r>
      <w:r w:rsidR="006A4087" w:rsidRPr="00FA6A4B">
        <w:rPr>
          <w:rFonts w:ascii="Times New Roman" w:hAnsi="Times New Roman" w:cs="Times New Roman"/>
          <w:sz w:val="24"/>
          <w:szCs w:val="24"/>
        </w:rPr>
        <w:t xml:space="preserve"> favoured by the working class</w:t>
      </w:r>
      <w:r w:rsidR="00D04CEB" w:rsidRPr="00FA6A4B">
        <w:rPr>
          <w:rFonts w:ascii="Times New Roman" w:hAnsi="Times New Roman" w:cs="Times New Roman"/>
          <w:sz w:val="24"/>
          <w:szCs w:val="24"/>
        </w:rPr>
        <w:t xml:space="preserve"> and</w:t>
      </w:r>
      <w:r w:rsidR="006A4087" w:rsidRPr="00FA6A4B">
        <w:rPr>
          <w:rFonts w:ascii="Times New Roman" w:hAnsi="Times New Roman" w:cs="Times New Roman"/>
          <w:sz w:val="24"/>
          <w:szCs w:val="24"/>
        </w:rPr>
        <w:t xml:space="preserve"> those with </w:t>
      </w:r>
      <w:r w:rsidR="00D04CEB" w:rsidRPr="00FA6A4B">
        <w:rPr>
          <w:rFonts w:ascii="Times New Roman" w:hAnsi="Times New Roman" w:cs="Times New Roman"/>
          <w:sz w:val="24"/>
          <w:szCs w:val="24"/>
        </w:rPr>
        <w:t>lower levels of</w:t>
      </w:r>
      <w:r w:rsidR="006A4087" w:rsidRPr="00FA6A4B">
        <w:rPr>
          <w:rFonts w:ascii="Times New Roman" w:hAnsi="Times New Roman" w:cs="Times New Roman"/>
          <w:sz w:val="24"/>
          <w:szCs w:val="24"/>
        </w:rPr>
        <w:t xml:space="preserve"> education. Wh</w:t>
      </w:r>
      <w:r w:rsidR="00D04CEB" w:rsidRPr="00FA6A4B">
        <w:rPr>
          <w:rFonts w:ascii="Times New Roman" w:hAnsi="Times New Roman" w:cs="Times New Roman"/>
          <w:sz w:val="24"/>
          <w:szCs w:val="24"/>
        </w:rPr>
        <w:t>en the chance was presented these groups</w:t>
      </w:r>
      <w:r w:rsidR="006A4087" w:rsidRPr="00FA6A4B">
        <w:rPr>
          <w:rFonts w:ascii="Times New Roman" w:hAnsi="Times New Roman" w:cs="Times New Roman"/>
          <w:sz w:val="24"/>
          <w:szCs w:val="24"/>
        </w:rPr>
        <w:t xml:space="preserve"> were able to </w:t>
      </w:r>
      <w:r w:rsidR="00E344B1" w:rsidRPr="00FA6A4B">
        <w:rPr>
          <w:rFonts w:ascii="Times New Roman" w:hAnsi="Times New Roman" w:cs="Times New Roman"/>
          <w:sz w:val="24"/>
          <w:szCs w:val="24"/>
        </w:rPr>
        <w:t>‘</w:t>
      </w:r>
      <w:r w:rsidR="006A4087" w:rsidRPr="00FA6A4B">
        <w:rPr>
          <w:rFonts w:ascii="Times New Roman" w:hAnsi="Times New Roman" w:cs="Times New Roman"/>
          <w:sz w:val="24"/>
          <w:szCs w:val="24"/>
        </w:rPr>
        <w:t>bite back</w:t>
      </w:r>
      <w:r w:rsidR="00E344B1" w:rsidRPr="00FA6A4B">
        <w:rPr>
          <w:rFonts w:ascii="Times New Roman" w:hAnsi="Times New Roman" w:cs="Times New Roman"/>
          <w:sz w:val="24"/>
          <w:szCs w:val="24"/>
        </w:rPr>
        <w:t>’</w:t>
      </w:r>
      <w:r w:rsidR="006A4087" w:rsidRPr="00FA6A4B">
        <w:rPr>
          <w:rFonts w:ascii="Times New Roman" w:hAnsi="Times New Roman" w:cs="Times New Roman"/>
          <w:sz w:val="24"/>
          <w:szCs w:val="24"/>
        </w:rPr>
        <w:t xml:space="preserve"> and, for the first time for many years, shape </w:t>
      </w:r>
      <w:r w:rsidR="00E344B1" w:rsidRPr="00FA6A4B">
        <w:rPr>
          <w:rFonts w:ascii="Times New Roman" w:hAnsi="Times New Roman" w:cs="Times New Roman"/>
          <w:sz w:val="24"/>
          <w:szCs w:val="24"/>
        </w:rPr>
        <w:t>an important political outcome</w:t>
      </w:r>
      <w:r w:rsidR="006A4087" w:rsidRPr="00FA6A4B">
        <w:rPr>
          <w:rFonts w:ascii="Times New Roman" w:hAnsi="Times New Roman" w:cs="Times New Roman"/>
          <w:sz w:val="24"/>
          <w:szCs w:val="24"/>
        </w:rPr>
        <w:t xml:space="preserve">. </w:t>
      </w:r>
    </w:p>
    <w:p w:rsidR="009659C9" w:rsidRPr="00FA6A4B" w:rsidRDefault="006A4087" w:rsidP="002E36F2">
      <w:pPr>
        <w:spacing w:line="360" w:lineRule="auto"/>
        <w:jc w:val="both"/>
        <w:rPr>
          <w:rFonts w:ascii="Times New Roman" w:hAnsi="Times New Roman" w:cs="Times New Roman"/>
          <w:sz w:val="24"/>
          <w:szCs w:val="24"/>
        </w:rPr>
      </w:pPr>
      <w:proofErr w:type="spellStart"/>
      <w:r w:rsidRPr="00FA6A4B">
        <w:rPr>
          <w:rFonts w:ascii="Times New Roman" w:hAnsi="Times New Roman" w:cs="Times New Roman"/>
          <w:sz w:val="24"/>
          <w:szCs w:val="24"/>
        </w:rPr>
        <w:lastRenderedPageBreak/>
        <w:t>Brexit</w:t>
      </w:r>
      <w:proofErr w:type="spellEnd"/>
      <w:r w:rsidRPr="00FA6A4B">
        <w:rPr>
          <w:rFonts w:ascii="Times New Roman" w:hAnsi="Times New Roman" w:cs="Times New Roman"/>
          <w:sz w:val="24"/>
          <w:szCs w:val="24"/>
        </w:rPr>
        <w:t xml:space="preserve"> clearly confound</w:t>
      </w:r>
      <w:r w:rsidR="00D04CEB" w:rsidRPr="00FA6A4B">
        <w:rPr>
          <w:rFonts w:ascii="Times New Roman" w:hAnsi="Times New Roman" w:cs="Times New Roman"/>
          <w:sz w:val="24"/>
          <w:szCs w:val="24"/>
        </w:rPr>
        <w:t>s</w:t>
      </w:r>
      <w:r w:rsidRPr="00FA6A4B">
        <w:rPr>
          <w:rFonts w:ascii="Times New Roman" w:hAnsi="Times New Roman" w:cs="Times New Roman"/>
          <w:sz w:val="24"/>
          <w:szCs w:val="24"/>
        </w:rPr>
        <w:t xml:space="preserve"> sociological</w:t>
      </w:r>
      <w:r w:rsidR="005A74D8" w:rsidRPr="00FA6A4B">
        <w:rPr>
          <w:rFonts w:ascii="Times New Roman" w:hAnsi="Times New Roman" w:cs="Times New Roman"/>
          <w:sz w:val="24"/>
          <w:szCs w:val="24"/>
        </w:rPr>
        <w:t>, bottom-up,</w:t>
      </w:r>
      <w:r w:rsidRPr="00FA6A4B">
        <w:rPr>
          <w:rFonts w:ascii="Times New Roman" w:hAnsi="Times New Roman" w:cs="Times New Roman"/>
          <w:sz w:val="24"/>
          <w:szCs w:val="24"/>
        </w:rPr>
        <w:t xml:space="preserve"> accounts of political change that assume that the</w:t>
      </w:r>
      <w:r w:rsidR="003612C2" w:rsidRPr="00FA6A4B">
        <w:rPr>
          <w:rFonts w:ascii="Times New Roman" w:hAnsi="Times New Roman" w:cs="Times New Roman"/>
          <w:sz w:val="24"/>
          <w:szCs w:val="24"/>
        </w:rPr>
        <w:t xml:space="preserve"> influence of social structural divisions </w:t>
      </w:r>
      <w:r w:rsidRPr="00FA6A4B">
        <w:rPr>
          <w:rFonts w:ascii="Times New Roman" w:hAnsi="Times New Roman" w:cs="Times New Roman"/>
          <w:sz w:val="24"/>
          <w:szCs w:val="24"/>
        </w:rPr>
        <w:t xml:space="preserve">on politics is in terminal decline. Whether the political class will allow the voters such expression </w:t>
      </w:r>
      <w:r w:rsidR="005A74D8" w:rsidRPr="00FA6A4B">
        <w:rPr>
          <w:rFonts w:ascii="Times New Roman" w:hAnsi="Times New Roman" w:cs="Times New Roman"/>
          <w:sz w:val="24"/>
          <w:szCs w:val="24"/>
        </w:rPr>
        <w:t>in the foreseeable future</w:t>
      </w:r>
      <w:r w:rsidRPr="00FA6A4B">
        <w:rPr>
          <w:rFonts w:ascii="Times New Roman" w:hAnsi="Times New Roman" w:cs="Times New Roman"/>
          <w:sz w:val="24"/>
          <w:szCs w:val="24"/>
        </w:rPr>
        <w:t xml:space="preserve"> remains to be seen. The significant divisions in preferences between the adva</w:t>
      </w:r>
      <w:r w:rsidR="005A74D8" w:rsidRPr="00FA6A4B">
        <w:rPr>
          <w:rFonts w:ascii="Times New Roman" w:hAnsi="Times New Roman" w:cs="Times New Roman"/>
          <w:sz w:val="24"/>
          <w:szCs w:val="24"/>
        </w:rPr>
        <w:t xml:space="preserve">ntaged and disadvantaged in British </w:t>
      </w:r>
      <w:r w:rsidRPr="00FA6A4B">
        <w:rPr>
          <w:rFonts w:ascii="Times New Roman" w:hAnsi="Times New Roman" w:cs="Times New Roman"/>
          <w:sz w:val="24"/>
          <w:szCs w:val="24"/>
        </w:rPr>
        <w:t xml:space="preserve">society, combined with the </w:t>
      </w:r>
      <w:r w:rsidR="005F7250" w:rsidRPr="00FA6A4B">
        <w:rPr>
          <w:rFonts w:ascii="Times New Roman" w:hAnsi="Times New Roman" w:cs="Times New Roman"/>
          <w:sz w:val="24"/>
          <w:szCs w:val="24"/>
        </w:rPr>
        <w:t xml:space="preserve">sluggish </w:t>
      </w:r>
      <w:r w:rsidRPr="00FA6A4B">
        <w:rPr>
          <w:rFonts w:ascii="Times New Roman" w:hAnsi="Times New Roman" w:cs="Times New Roman"/>
          <w:sz w:val="24"/>
          <w:szCs w:val="24"/>
        </w:rPr>
        <w:t>demographics of hi</w:t>
      </w:r>
      <w:r w:rsidR="005F7250" w:rsidRPr="00FA6A4B">
        <w:rPr>
          <w:rFonts w:ascii="Times New Roman" w:hAnsi="Times New Roman" w:cs="Times New Roman"/>
          <w:sz w:val="24"/>
          <w:szCs w:val="24"/>
        </w:rPr>
        <w:t>gher educational expansion</w:t>
      </w:r>
      <w:r w:rsidRPr="00FA6A4B">
        <w:rPr>
          <w:rFonts w:ascii="Times New Roman" w:hAnsi="Times New Roman" w:cs="Times New Roman"/>
          <w:sz w:val="24"/>
          <w:szCs w:val="24"/>
        </w:rPr>
        <w:t>, and the widely he</w:t>
      </w:r>
      <w:r w:rsidR="00562675" w:rsidRPr="00FA6A4B">
        <w:rPr>
          <w:rFonts w:ascii="Times New Roman" w:hAnsi="Times New Roman" w:cs="Times New Roman"/>
          <w:sz w:val="24"/>
          <w:szCs w:val="24"/>
        </w:rPr>
        <w:t xml:space="preserve">ld sense of being working class </w:t>
      </w:r>
      <w:r w:rsidRPr="00FA6A4B">
        <w:rPr>
          <w:rFonts w:ascii="Times New Roman" w:hAnsi="Times New Roman" w:cs="Times New Roman"/>
          <w:sz w:val="24"/>
          <w:szCs w:val="24"/>
        </w:rPr>
        <w:t>that persists in part because of the increasingly unequal nature of British society</w:t>
      </w:r>
      <w:r w:rsidR="007E7FB1" w:rsidRPr="00FA6A4B">
        <w:rPr>
          <w:rFonts w:ascii="Times New Roman" w:hAnsi="Times New Roman" w:cs="Times New Roman"/>
          <w:sz w:val="24"/>
          <w:szCs w:val="24"/>
        </w:rPr>
        <w:t xml:space="preserve">, suggest that this strategy </w:t>
      </w:r>
      <w:r w:rsidR="00084227" w:rsidRPr="00FA6A4B">
        <w:rPr>
          <w:rFonts w:ascii="Times New Roman" w:hAnsi="Times New Roman" w:cs="Times New Roman"/>
          <w:sz w:val="24"/>
          <w:szCs w:val="24"/>
        </w:rPr>
        <w:t xml:space="preserve">will </w:t>
      </w:r>
      <w:r w:rsidR="007E7FB1" w:rsidRPr="00FA6A4B">
        <w:rPr>
          <w:rFonts w:ascii="Times New Roman" w:hAnsi="Times New Roman" w:cs="Times New Roman"/>
          <w:sz w:val="24"/>
          <w:szCs w:val="24"/>
        </w:rPr>
        <w:t>be used sparingly</w:t>
      </w:r>
      <w:r w:rsidR="00084227" w:rsidRPr="00FA6A4B">
        <w:rPr>
          <w:rFonts w:ascii="Times New Roman" w:hAnsi="Times New Roman" w:cs="Times New Roman"/>
          <w:sz w:val="24"/>
          <w:szCs w:val="24"/>
        </w:rPr>
        <w:t xml:space="preserve">: it is simply too risky for the political elite to allow the voters to have a </w:t>
      </w:r>
      <w:r w:rsidR="001C5AB0" w:rsidRPr="00FA6A4B">
        <w:rPr>
          <w:rFonts w:ascii="Times New Roman" w:hAnsi="Times New Roman" w:cs="Times New Roman"/>
          <w:sz w:val="24"/>
          <w:szCs w:val="24"/>
        </w:rPr>
        <w:t xml:space="preserve">direct </w:t>
      </w:r>
      <w:r w:rsidR="00084227" w:rsidRPr="00FA6A4B">
        <w:rPr>
          <w:rFonts w:ascii="Times New Roman" w:hAnsi="Times New Roman" w:cs="Times New Roman"/>
          <w:sz w:val="24"/>
          <w:szCs w:val="24"/>
        </w:rPr>
        <w:t>say</w:t>
      </w:r>
      <w:r w:rsidR="007E7FB1" w:rsidRPr="00FA6A4B">
        <w:rPr>
          <w:rFonts w:ascii="Times New Roman" w:hAnsi="Times New Roman" w:cs="Times New Roman"/>
          <w:sz w:val="24"/>
          <w:szCs w:val="24"/>
        </w:rPr>
        <w:t xml:space="preserve">. </w:t>
      </w:r>
      <w:r w:rsidR="00082126" w:rsidRPr="00FA6A4B">
        <w:rPr>
          <w:rFonts w:ascii="Times New Roman" w:hAnsi="Times New Roman" w:cs="Times New Roman"/>
          <w:sz w:val="24"/>
          <w:szCs w:val="24"/>
        </w:rPr>
        <w:t>T</w:t>
      </w:r>
      <w:r w:rsidR="00177367" w:rsidRPr="00FA6A4B">
        <w:rPr>
          <w:rFonts w:ascii="Times New Roman" w:hAnsi="Times New Roman" w:cs="Times New Roman"/>
          <w:sz w:val="24"/>
          <w:szCs w:val="24"/>
        </w:rPr>
        <w:t xml:space="preserve">hus </w:t>
      </w:r>
      <w:r w:rsidR="005847B5" w:rsidRPr="00FA6A4B">
        <w:rPr>
          <w:rFonts w:ascii="Times New Roman" w:hAnsi="Times New Roman" w:cs="Times New Roman"/>
          <w:sz w:val="24"/>
          <w:szCs w:val="24"/>
        </w:rPr>
        <w:t xml:space="preserve">despite the significant expression of working class voice embodied in the </w:t>
      </w:r>
      <w:proofErr w:type="spellStart"/>
      <w:r w:rsidR="005847B5" w:rsidRPr="00FA6A4B">
        <w:rPr>
          <w:rFonts w:ascii="Times New Roman" w:hAnsi="Times New Roman" w:cs="Times New Roman"/>
          <w:sz w:val="24"/>
          <w:szCs w:val="24"/>
        </w:rPr>
        <w:t>Brexit</w:t>
      </w:r>
      <w:proofErr w:type="spellEnd"/>
      <w:r w:rsidR="005847B5" w:rsidRPr="00FA6A4B">
        <w:rPr>
          <w:rFonts w:ascii="Times New Roman" w:hAnsi="Times New Roman" w:cs="Times New Roman"/>
          <w:sz w:val="24"/>
          <w:szCs w:val="24"/>
        </w:rPr>
        <w:t xml:space="preserve"> result, </w:t>
      </w:r>
      <w:r w:rsidR="00177367" w:rsidRPr="00FA6A4B">
        <w:rPr>
          <w:rFonts w:ascii="Times New Roman" w:hAnsi="Times New Roman" w:cs="Times New Roman"/>
          <w:sz w:val="24"/>
          <w:szCs w:val="24"/>
        </w:rPr>
        <w:t>t</w:t>
      </w:r>
      <w:r w:rsidR="00082126" w:rsidRPr="00FA6A4B">
        <w:rPr>
          <w:rFonts w:ascii="Times New Roman" w:hAnsi="Times New Roman" w:cs="Times New Roman"/>
          <w:sz w:val="24"/>
          <w:szCs w:val="24"/>
        </w:rPr>
        <w:t>he</w:t>
      </w:r>
      <w:r w:rsidR="0065791A" w:rsidRPr="00FA6A4B">
        <w:rPr>
          <w:rFonts w:ascii="Times New Roman" w:hAnsi="Times New Roman" w:cs="Times New Roman"/>
          <w:sz w:val="24"/>
          <w:szCs w:val="24"/>
        </w:rPr>
        <w:t>ir</w:t>
      </w:r>
      <w:r w:rsidR="00082126" w:rsidRPr="00FA6A4B">
        <w:rPr>
          <w:rFonts w:ascii="Times New Roman" w:hAnsi="Times New Roman" w:cs="Times New Roman"/>
          <w:sz w:val="24"/>
          <w:szCs w:val="24"/>
        </w:rPr>
        <w:t xml:space="preserve"> spiral of exclusion </w:t>
      </w:r>
      <w:r w:rsidR="00084227" w:rsidRPr="00FA6A4B">
        <w:rPr>
          <w:rFonts w:ascii="Times New Roman" w:hAnsi="Times New Roman" w:cs="Times New Roman"/>
          <w:sz w:val="24"/>
          <w:szCs w:val="24"/>
        </w:rPr>
        <w:t xml:space="preserve">from </w:t>
      </w:r>
      <w:r w:rsidR="0065791A" w:rsidRPr="00FA6A4B">
        <w:rPr>
          <w:rFonts w:ascii="Times New Roman" w:hAnsi="Times New Roman" w:cs="Times New Roman"/>
          <w:sz w:val="24"/>
          <w:szCs w:val="24"/>
        </w:rPr>
        <w:t xml:space="preserve">British </w:t>
      </w:r>
      <w:r w:rsidR="00084227" w:rsidRPr="00FA6A4B">
        <w:rPr>
          <w:rFonts w:ascii="Times New Roman" w:hAnsi="Times New Roman" w:cs="Times New Roman"/>
          <w:sz w:val="24"/>
          <w:szCs w:val="24"/>
        </w:rPr>
        <w:t xml:space="preserve">electoral politics </w:t>
      </w:r>
      <w:r w:rsidR="005847B5" w:rsidRPr="00FA6A4B">
        <w:rPr>
          <w:rFonts w:ascii="Times New Roman" w:hAnsi="Times New Roman" w:cs="Times New Roman"/>
          <w:sz w:val="24"/>
          <w:szCs w:val="24"/>
        </w:rPr>
        <w:t>is likely to continue</w:t>
      </w:r>
      <w:r w:rsidR="00082126" w:rsidRPr="00FA6A4B">
        <w:rPr>
          <w:rFonts w:ascii="Times New Roman" w:hAnsi="Times New Roman" w:cs="Times New Roman"/>
          <w:sz w:val="24"/>
          <w:szCs w:val="24"/>
        </w:rPr>
        <w:t xml:space="preserve">. </w:t>
      </w:r>
      <w:r w:rsidR="005F7250" w:rsidRPr="00FA6A4B">
        <w:rPr>
          <w:rFonts w:ascii="Times New Roman" w:hAnsi="Times New Roman" w:cs="Times New Roman"/>
          <w:sz w:val="24"/>
          <w:szCs w:val="24"/>
        </w:rPr>
        <w:t xml:space="preserve">For the time being however, </w:t>
      </w:r>
      <w:proofErr w:type="spellStart"/>
      <w:r w:rsidR="005F7250" w:rsidRPr="00FA6A4B">
        <w:rPr>
          <w:rFonts w:ascii="Times New Roman" w:hAnsi="Times New Roman" w:cs="Times New Roman"/>
          <w:sz w:val="24"/>
          <w:szCs w:val="24"/>
        </w:rPr>
        <w:t>Brexit</w:t>
      </w:r>
      <w:proofErr w:type="spellEnd"/>
      <w:r w:rsidR="005F7250" w:rsidRPr="00FA6A4B">
        <w:rPr>
          <w:rFonts w:ascii="Times New Roman" w:hAnsi="Times New Roman" w:cs="Times New Roman"/>
          <w:sz w:val="24"/>
          <w:szCs w:val="24"/>
        </w:rPr>
        <w:t xml:space="preserve"> stands as a</w:t>
      </w:r>
      <w:r w:rsidR="009E5C02" w:rsidRPr="00FA6A4B">
        <w:rPr>
          <w:rFonts w:ascii="Times New Roman" w:hAnsi="Times New Roman" w:cs="Times New Roman"/>
          <w:sz w:val="24"/>
          <w:szCs w:val="24"/>
        </w:rPr>
        <w:t>rguably a</w:t>
      </w:r>
      <w:r w:rsidR="005F7250" w:rsidRPr="00FA6A4B">
        <w:rPr>
          <w:rFonts w:ascii="Times New Roman" w:hAnsi="Times New Roman" w:cs="Times New Roman"/>
          <w:sz w:val="24"/>
          <w:szCs w:val="24"/>
        </w:rPr>
        <w:t xml:space="preserve"> democratic success story: the victory of groups used to exclusion from </w:t>
      </w:r>
      <w:r w:rsidR="001C5AB0" w:rsidRPr="00FA6A4B">
        <w:rPr>
          <w:rFonts w:ascii="Times New Roman" w:hAnsi="Times New Roman" w:cs="Times New Roman"/>
          <w:sz w:val="24"/>
          <w:szCs w:val="24"/>
        </w:rPr>
        <w:t>the political mainstream c</w:t>
      </w:r>
      <w:r w:rsidR="005F7250" w:rsidRPr="00FA6A4B">
        <w:rPr>
          <w:rFonts w:ascii="Times New Roman" w:hAnsi="Times New Roman" w:cs="Times New Roman"/>
          <w:sz w:val="24"/>
          <w:szCs w:val="24"/>
        </w:rPr>
        <w:t xml:space="preserve">ould serve to </w:t>
      </w:r>
      <w:r w:rsidR="009E5C02" w:rsidRPr="00FA6A4B">
        <w:rPr>
          <w:rFonts w:ascii="Times New Roman" w:hAnsi="Times New Roman" w:cs="Times New Roman"/>
          <w:sz w:val="24"/>
          <w:szCs w:val="24"/>
        </w:rPr>
        <w:t>counteract</w:t>
      </w:r>
      <w:r w:rsidR="005F7250" w:rsidRPr="00FA6A4B">
        <w:rPr>
          <w:rFonts w:ascii="Times New Roman" w:hAnsi="Times New Roman" w:cs="Times New Roman"/>
          <w:sz w:val="24"/>
          <w:szCs w:val="24"/>
        </w:rPr>
        <w:t xml:space="preserve"> their </w:t>
      </w:r>
      <w:r w:rsidR="009E5C02" w:rsidRPr="00FA6A4B">
        <w:rPr>
          <w:rFonts w:ascii="Times New Roman" w:hAnsi="Times New Roman" w:cs="Times New Roman"/>
          <w:sz w:val="24"/>
          <w:szCs w:val="24"/>
        </w:rPr>
        <w:t xml:space="preserve">increasingly </w:t>
      </w:r>
      <w:r w:rsidR="005F7250" w:rsidRPr="00FA6A4B">
        <w:rPr>
          <w:rFonts w:ascii="Times New Roman" w:hAnsi="Times New Roman" w:cs="Times New Roman"/>
          <w:sz w:val="24"/>
          <w:szCs w:val="24"/>
        </w:rPr>
        <w:t xml:space="preserve">weakened faith in </w:t>
      </w:r>
      <w:r w:rsidR="009E5C02" w:rsidRPr="00FA6A4B">
        <w:rPr>
          <w:rFonts w:ascii="Times New Roman" w:hAnsi="Times New Roman" w:cs="Times New Roman"/>
          <w:sz w:val="24"/>
          <w:szCs w:val="24"/>
        </w:rPr>
        <w:t>that</w:t>
      </w:r>
      <w:r w:rsidR="005F7250" w:rsidRPr="00FA6A4B">
        <w:rPr>
          <w:rFonts w:ascii="Times New Roman" w:hAnsi="Times New Roman" w:cs="Times New Roman"/>
          <w:sz w:val="24"/>
          <w:szCs w:val="24"/>
        </w:rPr>
        <w:t xml:space="preserve"> system. </w:t>
      </w:r>
      <w:r w:rsidR="009E5C02" w:rsidRPr="00FA6A4B">
        <w:rPr>
          <w:rFonts w:ascii="Times New Roman" w:hAnsi="Times New Roman" w:cs="Times New Roman"/>
          <w:sz w:val="24"/>
          <w:szCs w:val="24"/>
        </w:rPr>
        <w:t>For the others, the middle class and educated liberals who mirror the values of the main political parties, it is a valuable lesson in the significance of ‘loser’s consent’</w:t>
      </w:r>
      <w:r w:rsidR="003612C2" w:rsidRPr="00FA6A4B">
        <w:rPr>
          <w:rFonts w:ascii="Times New Roman" w:hAnsi="Times New Roman" w:cs="Times New Roman"/>
          <w:sz w:val="24"/>
          <w:szCs w:val="24"/>
        </w:rPr>
        <w:t xml:space="preserve"> for the legitimacy of</w:t>
      </w:r>
      <w:r w:rsidR="009E5C02" w:rsidRPr="00FA6A4B">
        <w:rPr>
          <w:rFonts w:ascii="Times New Roman" w:hAnsi="Times New Roman" w:cs="Times New Roman"/>
          <w:sz w:val="24"/>
          <w:szCs w:val="24"/>
        </w:rPr>
        <w:t xml:space="preserve"> democratic politics.</w:t>
      </w:r>
    </w:p>
    <w:p w:rsidR="009659C9" w:rsidRPr="00FA6A4B" w:rsidRDefault="009659C9" w:rsidP="00FA6A4B">
      <w:pPr>
        <w:jc w:val="both"/>
        <w:rPr>
          <w:rFonts w:ascii="Times New Roman" w:hAnsi="Times New Roman" w:cs="Times New Roman"/>
          <w:sz w:val="24"/>
          <w:szCs w:val="24"/>
        </w:rPr>
      </w:pPr>
    </w:p>
    <w:p w:rsidR="00FA6A4B" w:rsidRPr="00285A74" w:rsidRDefault="002E36F2" w:rsidP="00FA6A4B">
      <w:pPr>
        <w:jc w:val="both"/>
        <w:rPr>
          <w:rFonts w:ascii="Times New Roman" w:hAnsi="Times New Roman" w:cs="Times New Roman"/>
          <w:b/>
          <w:sz w:val="24"/>
          <w:szCs w:val="24"/>
        </w:rPr>
      </w:pPr>
      <w:r>
        <w:rPr>
          <w:rFonts w:ascii="Times New Roman" w:hAnsi="Times New Roman" w:cs="Times New Roman"/>
          <w:b/>
          <w:sz w:val="24"/>
          <w:szCs w:val="24"/>
        </w:rPr>
        <w:br w:type="column"/>
      </w:r>
      <w:r w:rsidR="00FA6A4B" w:rsidRPr="00285A74">
        <w:rPr>
          <w:rFonts w:ascii="Times New Roman" w:hAnsi="Times New Roman" w:cs="Times New Roman"/>
          <w:b/>
          <w:sz w:val="24"/>
          <w:szCs w:val="24"/>
        </w:rPr>
        <w:lastRenderedPageBreak/>
        <w:t>References</w:t>
      </w:r>
    </w:p>
    <w:p w:rsidR="00285A74" w:rsidRPr="00285A74" w:rsidRDefault="00FA6A4B" w:rsidP="00BF115E">
      <w:pPr>
        <w:pStyle w:val="Heading2"/>
        <w:jc w:val="both"/>
        <w:rPr>
          <w:rFonts w:ascii="Times New Roman" w:hAnsi="Times New Roman" w:cs="Times New Roman"/>
          <w:b w:val="0"/>
          <w:color w:val="auto"/>
          <w:sz w:val="24"/>
          <w:szCs w:val="24"/>
        </w:rPr>
      </w:pPr>
      <w:r w:rsidRPr="00285A74">
        <w:rPr>
          <w:rFonts w:ascii="Times New Roman" w:hAnsi="Times New Roman" w:cs="Times New Roman"/>
          <w:b w:val="0"/>
          <w:color w:val="auto"/>
          <w:sz w:val="24"/>
          <w:szCs w:val="24"/>
          <w:lang w:eastAsia="en-GB"/>
        </w:rPr>
        <w:t>Evans G.</w:t>
      </w:r>
      <w:r w:rsidR="008E2BA2" w:rsidRPr="00285A74">
        <w:rPr>
          <w:rFonts w:ascii="Times New Roman" w:hAnsi="Times New Roman" w:cs="Times New Roman"/>
          <w:b w:val="0"/>
          <w:color w:val="auto"/>
          <w:sz w:val="24"/>
          <w:szCs w:val="24"/>
          <w:lang w:eastAsia="en-GB"/>
        </w:rPr>
        <w:t xml:space="preserve"> 2000.</w:t>
      </w:r>
      <w:r w:rsidRPr="00285A74">
        <w:rPr>
          <w:rFonts w:ascii="Times New Roman" w:hAnsi="Times New Roman" w:cs="Times New Roman"/>
          <w:b w:val="0"/>
          <w:color w:val="auto"/>
          <w:sz w:val="24"/>
          <w:szCs w:val="24"/>
          <w:lang w:eastAsia="en-GB"/>
        </w:rPr>
        <w:t xml:space="preserve"> </w:t>
      </w:r>
      <w:r w:rsidRPr="00285A74">
        <w:rPr>
          <w:rFonts w:ascii="Times New Roman" w:hAnsi="Times New Roman" w:cs="Times New Roman"/>
          <w:b w:val="0"/>
          <w:color w:val="auto"/>
          <w:sz w:val="24"/>
          <w:szCs w:val="24"/>
        </w:rPr>
        <w:t xml:space="preserve">‘The Working Class and New Labour: A parting of the ways?’ </w:t>
      </w:r>
      <w:r w:rsidRPr="00285A74">
        <w:rPr>
          <w:rFonts w:ascii="Times New Roman" w:hAnsi="Times New Roman" w:cs="Times New Roman"/>
          <w:b w:val="0"/>
          <w:i/>
          <w:color w:val="auto"/>
          <w:sz w:val="24"/>
          <w:szCs w:val="24"/>
        </w:rPr>
        <w:t>British Social Attitudes, the 17th Report: Focusing on Diversity</w:t>
      </w:r>
      <w:r w:rsidRPr="00285A74">
        <w:rPr>
          <w:rFonts w:ascii="Times New Roman" w:hAnsi="Times New Roman" w:cs="Times New Roman"/>
          <w:b w:val="0"/>
          <w:color w:val="auto"/>
          <w:sz w:val="24"/>
          <w:szCs w:val="24"/>
        </w:rPr>
        <w:t xml:space="preserve">. London: Sage, 51-69. </w:t>
      </w:r>
    </w:p>
    <w:p w:rsidR="00285A74" w:rsidRPr="00285A74" w:rsidRDefault="00285A74" w:rsidP="00BF115E">
      <w:pPr>
        <w:pStyle w:val="Heading2"/>
        <w:jc w:val="both"/>
        <w:rPr>
          <w:rFonts w:ascii="Times New Roman" w:hAnsi="Times New Roman" w:cs="Times New Roman"/>
          <w:b w:val="0"/>
          <w:color w:val="auto"/>
          <w:sz w:val="24"/>
          <w:szCs w:val="24"/>
        </w:rPr>
      </w:pPr>
      <w:r w:rsidRPr="00285A74">
        <w:rPr>
          <w:rFonts w:ascii="Times New Roman" w:hAnsi="Times New Roman" w:cs="Times New Roman"/>
          <w:b w:val="0"/>
          <w:color w:val="auto"/>
          <w:sz w:val="24"/>
          <w:szCs w:val="24"/>
          <w:lang w:val="en-AU"/>
        </w:rPr>
        <w:t>Evans G. 2016</w:t>
      </w:r>
      <w:r w:rsidR="002E36F2">
        <w:rPr>
          <w:rFonts w:ascii="Times New Roman" w:hAnsi="Times New Roman" w:cs="Times New Roman"/>
          <w:b w:val="0"/>
          <w:color w:val="auto"/>
          <w:sz w:val="24"/>
          <w:szCs w:val="24"/>
          <w:lang w:val="en-AU"/>
        </w:rPr>
        <w:t xml:space="preserve">. </w:t>
      </w:r>
      <w:r w:rsidRPr="00285A74">
        <w:rPr>
          <w:rFonts w:ascii="Times New Roman" w:hAnsi="Times New Roman" w:cs="Times New Roman"/>
          <w:b w:val="0"/>
          <w:color w:val="auto"/>
          <w:sz w:val="24"/>
          <w:szCs w:val="24"/>
          <w:lang w:val="en-AU"/>
        </w:rPr>
        <w:t>‘The People are Perceptive. Immigration and the EU</w:t>
      </w:r>
      <w:r w:rsidRPr="00285A74">
        <w:rPr>
          <w:rFonts w:ascii="Times New Roman" w:hAnsi="Times New Roman" w:cs="Times New Roman"/>
          <w:b w:val="0"/>
          <w:color w:val="auto"/>
          <w:sz w:val="24"/>
          <w:szCs w:val="24"/>
        </w:rPr>
        <w:t xml:space="preserve">’, </w:t>
      </w:r>
      <w:r w:rsidRPr="00285A74">
        <w:rPr>
          <w:rFonts w:ascii="Times New Roman" w:hAnsi="Times New Roman" w:cs="Times New Roman"/>
          <w:b w:val="0"/>
          <w:color w:val="auto"/>
          <w:sz w:val="24"/>
          <w:szCs w:val="24"/>
          <w:lang w:val="en-AU"/>
        </w:rPr>
        <w:t xml:space="preserve">in P. Cowley and R. Ford, </w:t>
      </w:r>
      <w:proofErr w:type="gramStart"/>
      <w:r w:rsidRPr="00285A74">
        <w:rPr>
          <w:rFonts w:ascii="Times New Roman" w:hAnsi="Times New Roman" w:cs="Times New Roman"/>
          <w:b w:val="0"/>
          <w:color w:val="auto"/>
          <w:sz w:val="24"/>
          <w:szCs w:val="24"/>
          <w:lang w:val="en-AU"/>
        </w:rPr>
        <w:t>eds</w:t>
      </w:r>
      <w:proofErr w:type="gramEnd"/>
      <w:r w:rsidRPr="00285A74">
        <w:rPr>
          <w:rFonts w:ascii="Times New Roman" w:hAnsi="Times New Roman" w:cs="Times New Roman"/>
          <w:b w:val="0"/>
          <w:color w:val="auto"/>
          <w:sz w:val="24"/>
          <w:szCs w:val="24"/>
          <w:lang w:val="en-AU"/>
        </w:rPr>
        <w:t>.</w:t>
      </w:r>
      <w:r w:rsidRPr="00285A74">
        <w:rPr>
          <w:rFonts w:ascii="Times New Roman" w:hAnsi="Times New Roman" w:cs="Times New Roman"/>
          <w:b w:val="0"/>
          <w:color w:val="auto"/>
          <w:sz w:val="24"/>
          <w:szCs w:val="24"/>
        </w:rPr>
        <w:t xml:space="preserve">  </w:t>
      </w:r>
      <w:r w:rsidRPr="00285A74">
        <w:rPr>
          <w:rFonts w:ascii="Times New Roman" w:hAnsi="Times New Roman" w:cs="Times New Roman"/>
          <w:b w:val="0"/>
          <w:i/>
          <w:iCs/>
          <w:color w:val="auto"/>
          <w:sz w:val="24"/>
          <w:szCs w:val="24"/>
        </w:rPr>
        <w:t>More Sex, Lies, and the Ballot Box</w:t>
      </w:r>
      <w:r w:rsidRPr="00285A74">
        <w:rPr>
          <w:rFonts w:ascii="Times New Roman" w:hAnsi="Times New Roman" w:cs="Times New Roman"/>
          <w:b w:val="0"/>
          <w:i/>
          <w:color w:val="auto"/>
          <w:sz w:val="24"/>
          <w:szCs w:val="24"/>
        </w:rPr>
        <w:t xml:space="preserve">. </w:t>
      </w:r>
      <w:proofErr w:type="spellStart"/>
      <w:r w:rsidRPr="00285A74">
        <w:rPr>
          <w:rFonts w:ascii="Times New Roman" w:hAnsi="Times New Roman" w:cs="Times New Roman"/>
          <w:b w:val="0"/>
          <w:color w:val="auto"/>
          <w:sz w:val="24"/>
          <w:szCs w:val="24"/>
        </w:rPr>
        <w:t>Biteback</w:t>
      </w:r>
      <w:proofErr w:type="spellEnd"/>
      <w:r w:rsidRPr="00285A74">
        <w:rPr>
          <w:rFonts w:ascii="Times New Roman" w:hAnsi="Times New Roman" w:cs="Times New Roman"/>
          <w:b w:val="0"/>
          <w:color w:val="auto"/>
          <w:sz w:val="24"/>
          <w:szCs w:val="24"/>
        </w:rPr>
        <w:t xml:space="preserve"> Publishing, London.</w:t>
      </w:r>
    </w:p>
    <w:p w:rsidR="008E2BA2" w:rsidRPr="00285A74" w:rsidRDefault="008E2BA2" w:rsidP="00BF115E">
      <w:pPr>
        <w:pStyle w:val="Heading2"/>
        <w:jc w:val="both"/>
        <w:rPr>
          <w:rFonts w:ascii="Times New Roman" w:hAnsi="Times New Roman" w:cs="Times New Roman"/>
          <w:b w:val="0"/>
          <w:color w:val="auto"/>
          <w:sz w:val="24"/>
          <w:szCs w:val="24"/>
        </w:rPr>
      </w:pPr>
      <w:r w:rsidRPr="00285A74">
        <w:rPr>
          <w:rFonts w:ascii="Times New Roman" w:hAnsi="Times New Roman" w:cs="Times New Roman"/>
          <w:b w:val="0"/>
          <w:color w:val="auto"/>
          <w:sz w:val="24"/>
          <w:szCs w:val="24"/>
        </w:rPr>
        <w:t>Evans, G and Mellon, J. 2016. ‘Identity, Awareness and Political Attitudes:  why are we still working class?</w:t>
      </w:r>
      <w:proofErr w:type="gramStart"/>
      <w:r w:rsidRPr="00285A74">
        <w:rPr>
          <w:rFonts w:ascii="Times New Roman" w:hAnsi="Times New Roman" w:cs="Times New Roman"/>
          <w:b w:val="0"/>
          <w:color w:val="auto"/>
          <w:sz w:val="24"/>
          <w:szCs w:val="24"/>
        </w:rPr>
        <w:t>’,</w:t>
      </w:r>
      <w:proofErr w:type="gramEnd"/>
      <w:r w:rsidRPr="00285A74">
        <w:rPr>
          <w:rFonts w:ascii="Times New Roman" w:hAnsi="Times New Roman" w:cs="Times New Roman"/>
          <w:b w:val="0"/>
          <w:color w:val="auto"/>
          <w:sz w:val="24"/>
          <w:szCs w:val="24"/>
        </w:rPr>
        <w:t xml:space="preserve"> </w:t>
      </w:r>
      <w:r w:rsidRPr="00285A74">
        <w:rPr>
          <w:rFonts w:ascii="Times New Roman" w:hAnsi="Times New Roman" w:cs="Times New Roman"/>
          <w:b w:val="0"/>
          <w:i/>
          <w:color w:val="auto"/>
          <w:sz w:val="24"/>
          <w:szCs w:val="24"/>
        </w:rPr>
        <w:t>British Social Attitudes</w:t>
      </w:r>
      <w:r w:rsidRPr="00285A74">
        <w:rPr>
          <w:rFonts w:ascii="Times New Roman" w:hAnsi="Times New Roman" w:cs="Times New Roman"/>
          <w:b w:val="0"/>
          <w:color w:val="auto"/>
          <w:sz w:val="24"/>
          <w:szCs w:val="24"/>
        </w:rPr>
        <w:t>, 33, 1-19.</w:t>
      </w:r>
    </w:p>
    <w:p w:rsidR="008E2BA2" w:rsidRPr="00285A74" w:rsidRDefault="00FA6A4B" w:rsidP="00BF115E">
      <w:pPr>
        <w:pStyle w:val="Heading2"/>
        <w:jc w:val="both"/>
        <w:rPr>
          <w:rFonts w:ascii="Times New Roman" w:hAnsi="Times New Roman" w:cs="Times New Roman"/>
          <w:b w:val="0"/>
          <w:color w:val="auto"/>
          <w:sz w:val="24"/>
          <w:szCs w:val="24"/>
        </w:rPr>
      </w:pPr>
      <w:r w:rsidRPr="00285A74">
        <w:rPr>
          <w:rFonts w:ascii="Times New Roman" w:hAnsi="Times New Roman" w:cs="Times New Roman"/>
          <w:b w:val="0"/>
          <w:color w:val="auto"/>
          <w:sz w:val="24"/>
          <w:szCs w:val="24"/>
        </w:rPr>
        <w:t xml:space="preserve">Evans, </w:t>
      </w:r>
      <w:r w:rsidR="008E2BA2" w:rsidRPr="00285A74">
        <w:rPr>
          <w:rFonts w:ascii="Times New Roman" w:hAnsi="Times New Roman" w:cs="Times New Roman"/>
          <w:b w:val="0"/>
          <w:color w:val="auto"/>
          <w:sz w:val="24"/>
          <w:szCs w:val="24"/>
        </w:rPr>
        <w:t xml:space="preserve">G. and Tilley, J. </w:t>
      </w:r>
      <w:r w:rsidRPr="00285A74">
        <w:rPr>
          <w:rFonts w:ascii="Times New Roman" w:hAnsi="Times New Roman" w:cs="Times New Roman"/>
          <w:b w:val="0"/>
          <w:color w:val="auto"/>
          <w:sz w:val="24"/>
          <w:szCs w:val="24"/>
        </w:rPr>
        <w:t xml:space="preserve">2012. </w:t>
      </w:r>
      <w:r w:rsidR="008E2BA2" w:rsidRPr="00285A74">
        <w:rPr>
          <w:rFonts w:ascii="Times New Roman" w:hAnsi="Times New Roman" w:cs="Times New Roman"/>
          <w:b w:val="0"/>
          <w:color w:val="auto"/>
          <w:sz w:val="24"/>
          <w:szCs w:val="24"/>
        </w:rPr>
        <w:t>‘</w:t>
      </w:r>
      <w:r w:rsidRPr="00285A74">
        <w:rPr>
          <w:rFonts w:ascii="Times New Roman" w:hAnsi="Times New Roman" w:cs="Times New Roman"/>
          <w:b w:val="0"/>
          <w:color w:val="auto"/>
          <w:sz w:val="24"/>
          <w:szCs w:val="24"/>
        </w:rPr>
        <w:t xml:space="preserve">The </w:t>
      </w:r>
      <w:proofErr w:type="spellStart"/>
      <w:r w:rsidRPr="00285A74">
        <w:rPr>
          <w:rFonts w:ascii="Times New Roman" w:hAnsi="Times New Roman" w:cs="Times New Roman"/>
          <w:b w:val="0"/>
          <w:color w:val="auto"/>
          <w:sz w:val="24"/>
          <w:szCs w:val="24"/>
        </w:rPr>
        <w:t>Depoliticization</w:t>
      </w:r>
      <w:proofErr w:type="spellEnd"/>
      <w:r w:rsidRPr="00285A74">
        <w:rPr>
          <w:rFonts w:ascii="Times New Roman" w:hAnsi="Times New Roman" w:cs="Times New Roman"/>
          <w:b w:val="0"/>
          <w:color w:val="auto"/>
          <w:sz w:val="24"/>
          <w:szCs w:val="24"/>
        </w:rPr>
        <w:t xml:space="preserve"> of Inequality and Redistribution: Explaining the Decline of Class Voting</w:t>
      </w:r>
      <w:r w:rsidR="008E2BA2" w:rsidRPr="00285A74">
        <w:rPr>
          <w:rFonts w:ascii="Times New Roman" w:hAnsi="Times New Roman" w:cs="Times New Roman"/>
          <w:b w:val="0"/>
          <w:color w:val="auto"/>
          <w:sz w:val="24"/>
          <w:szCs w:val="24"/>
        </w:rPr>
        <w:t>’</w:t>
      </w:r>
      <w:r w:rsidRPr="00285A74">
        <w:rPr>
          <w:rFonts w:ascii="Times New Roman" w:hAnsi="Times New Roman" w:cs="Times New Roman"/>
          <w:b w:val="0"/>
          <w:color w:val="auto"/>
          <w:sz w:val="24"/>
          <w:szCs w:val="24"/>
        </w:rPr>
        <w:t xml:space="preserve">, </w:t>
      </w:r>
      <w:r w:rsidRPr="00285A74">
        <w:rPr>
          <w:rFonts w:ascii="Times New Roman" w:hAnsi="Times New Roman" w:cs="Times New Roman"/>
          <w:b w:val="0"/>
          <w:i/>
          <w:color w:val="auto"/>
          <w:sz w:val="24"/>
          <w:szCs w:val="24"/>
        </w:rPr>
        <w:t>The Journal of Politics</w:t>
      </w:r>
      <w:r w:rsidRPr="00285A74">
        <w:rPr>
          <w:rFonts w:ascii="Times New Roman" w:hAnsi="Times New Roman" w:cs="Times New Roman"/>
          <w:b w:val="0"/>
          <w:color w:val="auto"/>
          <w:sz w:val="24"/>
          <w:szCs w:val="24"/>
        </w:rPr>
        <w:t>, 74: 963-976.</w:t>
      </w:r>
    </w:p>
    <w:p w:rsidR="00285A74" w:rsidRPr="00285A74" w:rsidRDefault="008E2BA2" w:rsidP="00BF115E">
      <w:pPr>
        <w:pStyle w:val="Heading2"/>
        <w:jc w:val="both"/>
        <w:rPr>
          <w:rFonts w:ascii="Times New Roman" w:hAnsi="Times New Roman" w:cs="Times New Roman"/>
          <w:b w:val="0"/>
          <w:color w:val="auto"/>
          <w:sz w:val="24"/>
          <w:szCs w:val="24"/>
        </w:rPr>
      </w:pPr>
      <w:r w:rsidRPr="00285A74">
        <w:rPr>
          <w:rFonts w:ascii="Times New Roman" w:hAnsi="Times New Roman" w:cs="Times New Roman"/>
          <w:b w:val="0"/>
          <w:color w:val="auto"/>
          <w:sz w:val="24"/>
          <w:szCs w:val="24"/>
        </w:rPr>
        <w:t>Evans G and Tilley J. 2015. The New class war: excluding the working class in 21</w:t>
      </w:r>
      <w:r w:rsidRPr="00285A74">
        <w:rPr>
          <w:rFonts w:ascii="Times New Roman" w:hAnsi="Times New Roman" w:cs="Times New Roman"/>
          <w:b w:val="0"/>
          <w:color w:val="auto"/>
          <w:sz w:val="24"/>
          <w:szCs w:val="24"/>
          <w:vertAlign w:val="superscript"/>
        </w:rPr>
        <w:t>st</w:t>
      </w:r>
      <w:r w:rsidRPr="00285A74">
        <w:rPr>
          <w:rFonts w:ascii="Times New Roman" w:hAnsi="Times New Roman" w:cs="Times New Roman"/>
          <w:b w:val="0"/>
          <w:color w:val="auto"/>
          <w:sz w:val="24"/>
          <w:szCs w:val="24"/>
        </w:rPr>
        <w:t xml:space="preserve"> century Britain, </w:t>
      </w:r>
      <w:r w:rsidRPr="00285A74">
        <w:rPr>
          <w:rFonts w:ascii="Times New Roman" w:hAnsi="Times New Roman" w:cs="Times New Roman"/>
          <w:b w:val="0"/>
          <w:i/>
          <w:color w:val="auto"/>
          <w:sz w:val="24"/>
          <w:szCs w:val="24"/>
        </w:rPr>
        <w:t>Juncture</w:t>
      </w:r>
      <w:r w:rsidRPr="00285A74">
        <w:rPr>
          <w:rFonts w:ascii="Times New Roman" w:hAnsi="Times New Roman" w:cs="Times New Roman"/>
          <w:b w:val="0"/>
          <w:color w:val="auto"/>
          <w:sz w:val="24"/>
          <w:szCs w:val="24"/>
        </w:rPr>
        <w:t>, 21(4): 265-71.</w:t>
      </w:r>
    </w:p>
    <w:p w:rsidR="00285A74" w:rsidRPr="00285A74" w:rsidRDefault="00285A74" w:rsidP="00BF115E">
      <w:pPr>
        <w:pStyle w:val="Heading2"/>
        <w:jc w:val="both"/>
        <w:rPr>
          <w:rFonts w:ascii="Times New Roman" w:hAnsi="Times New Roman" w:cs="Times New Roman"/>
          <w:b w:val="0"/>
          <w:color w:val="auto"/>
          <w:sz w:val="24"/>
          <w:szCs w:val="24"/>
        </w:rPr>
      </w:pPr>
      <w:r w:rsidRPr="00285A74">
        <w:rPr>
          <w:rFonts w:ascii="Times New Roman" w:hAnsi="Times New Roman" w:cs="Times New Roman"/>
          <w:b w:val="0"/>
          <w:color w:val="auto"/>
          <w:sz w:val="24"/>
          <w:szCs w:val="24"/>
        </w:rPr>
        <w:t xml:space="preserve">Evans G. and Tilley J. 2016. </w:t>
      </w:r>
      <w:r w:rsidRPr="00285A74">
        <w:rPr>
          <w:rFonts w:ascii="Times New Roman" w:hAnsi="Times New Roman" w:cs="Times New Roman"/>
          <w:b w:val="0"/>
          <w:i/>
          <w:color w:val="auto"/>
          <w:sz w:val="24"/>
          <w:szCs w:val="24"/>
        </w:rPr>
        <w:t>The New Class Politics in Britain: The Political exclusion of the Working Class</w:t>
      </w:r>
      <w:r w:rsidRPr="00285A74">
        <w:rPr>
          <w:rFonts w:ascii="Times New Roman" w:hAnsi="Times New Roman" w:cs="Times New Roman"/>
          <w:b w:val="0"/>
          <w:color w:val="auto"/>
          <w:sz w:val="24"/>
          <w:szCs w:val="24"/>
        </w:rPr>
        <w:t>.  Oxford: Oxford University Press.</w:t>
      </w:r>
    </w:p>
    <w:p w:rsidR="00285A74" w:rsidRPr="00285A74" w:rsidRDefault="00285A74" w:rsidP="00BF115E">
      <w:pPr>
        <w:pStyle w:val="Heading2"/>
        <w:jc w:val="both"/>
        <w:rPr>
          <w:rFonts w:ascii="Times New Roman" w:eastAsia="Times New Roman" w:hAnsi="Times New Roman" w:cs="Times New Roman"/>
          <w:b w:val="0"/>
          <w:color w:val="auto"/>
          <w:sz w:val="24"/>
          <w:szCs w:val="24"/>
          <w:lang w:eastAsia="en-GB"/>
        </w:rPr>
      </w:pPr>
      <w:r w:rsidRPr="00285A74">
        <w:rPr>
          <w:rFonts w:ascii="Times New Roman" w:eastAsia="Times New Roman" w:hAnsi="Times New Roman" w:cs="Times New Roman"/>
          <w:b w:val="0"/>
          <w:color w:val="auto"/>
          <w:sz w:val="24"/>
          <w:szCs w:val="24"/>
          <w:lang w:eastAsia="en-GB"/>
        </w:rPr>
        <w:t xml:space="preserve">Leighley, J.E. and </w:t>
      </w:r>
      <w:proofErr w:type="spellStart"/>
      <w:r w:rsidRPr="00285A74">
        <w:rPr>
          <w:rFonts w:ascii="Times New Roman" w:eastAsia="Times New Roman" w:hAnsi="Times New Roman" w:cs="Times New Roman"/>
          <w:b w:val="0"/>
          <w:color w:val="auto"/>
          <w:sz w:val="24"/>
          <w:szCs w:val="24"/>
          <w:lang w:eastAsia="en-GB"/>
        </w:rPr>
        <w:t>Nagler</w:t>
      </w:r>
      <w:proofErr w:type="spellEnd"/>
      <w:r w:rsidRPr="00285A74">
        <w:rPr>
          <w:rFonts w:ascii="Times New Roman" w:eastAsia="Times New Roman" w:hAnsi="Times New Roman" w:cs="Times New Roman"/>
          <w:b w:val="0"/>
          <w:color w:val="auto"/>
          <w:sz w:val="24"/>
          <w:szCs w:val="24"/>
          <w:lang w:eastAsia="en-GB"/>
        </w:rPr>
        <w:t xml:space="preserve">, J. 2014. </w:t>
      </w:r>
      <w:r w:rsidRPr="00285A74">
        <w:rPr>
          <w:rFonts w:ascii="Times New Roman" w:eastAsia="Times New Roman" w:hAnsi="Times New Roman" w:cs="Times New Roman"/>
          <w:b w:val="0"/>
          <w:i/>
          <w:iCs/>
          <w:color w:val="auto"/>
          <w:sz w:val="24"/>
          <w:szCs w:val="24"/>
          <w:lang w:eastAsia="en-GB"/>
        </w:rPr>
        <w:t>Who Votes Now</w:t>
      </w:r>
      <w:proofErr w:type="gramStart"/>
      <w:r w:rsidRPr="00285A74">
        <w:rPr>
          <w:rFonts w:ascii="Times New Roman" w:eastAsia="Times New Roman" w:hAnsi="Times New Roman" w:cs="Times New Roman"/>
          <w:b w:val="0"/>
          <w:i/>
          <w:iCs/>
          <w:color w:val="auto"/>
          <w:sz w:val="24"/>
          <w:szCs w:val="24"/>
          <w:lang w:eastAsia="en-GB"/>
        </w:rPr>
        <w:t>?:</w:t>
      </w:r>
      <w:proofErr w:type="gramEnd"/>
      <w:r w:rsidRPr="00285A74">
        <w:rPr>
          <w:rFonts w:ascii="Times New Roman" w:eastAsia="Times New Roman" w:hAnsi="Times New Roman" w:cs="Times New Roman"/>
          <w:b w:val="0"/>
          <w:i/>
          <w:iCs/>
          <w:color w:val="auto"/>
          <w:sz w:val="24"/>
          <w:szCs w:val="24"/>
          <w:lang w:eastAsia="en-GB"/>
        </w:rPr>
        <w:t xml:space="preserve"> Demographics, Issues, Inequality, and Turnout in the United States</w:t>
      </w:r>
      <w:r w:rsidRPr="00285A74">
        <w:rPr>
          <w:rFonts w:ascii="Times New Roman" w:eastAsia="Times New Roman" w:hAnsi="Times New Roman" w:cs="Times New Roman"/>
          <w:b w:val="0"/>
          <w:color w:val="auto"/>
          <w:sz w:val="24"/>
          <w:szCs w:val="24"/>
          <w:lang w:eastAsia="en-GB"/>
        </w:rPr>
        <w:t>. Princeton: Princeton University Press.</w:t>
      </w:r>
    </w:p>
    <w:p w:rsidR="00285A74" w:rsidRPr="008E2BA2" w:rsidRDefault="00285A74" w:rsidP="008E2BA2">
      <w:pPr>
        <w:spacing w:before="120" w:after="0"/>
        <w:jc w:val="both"/>
        <w:rPr>
          <w:rFonts w:ascii="Times New Roman" w:hAnsi="Times New Roman" w:cs="Times New Roman"/>
          <w:sz w:val="24"/>
          <w:szCs w:val="24"/>
        </w:rPr>
      </w:pPr>
    </w:p>
    <w:p w:rsidR="008E2BA2" w:rsidRPr="008E2BA2" w:rsidRDefault="008E2BA2" w:rsidP="008E2BA2">
      <w:pPr>
        <w:spacing w:before="120" w:after="0"/>
        <w:jc w:val="both"/>
        <w:rPr>
          <w:rFonts w:ascii="Times New Roman" w:hAnsi="Times New Roman" w:cs="Times New Roman"/>
          <w:sz w:val="24"/>
          <w:szCs w:val="24"/>
        </w:rPr>
      </w:pPr>
    </w:p>
    <w:p w:rsidR="008E2BA2" w:rsidRPr="00FA6A4B" w:rsidRDefault="008E2BA2" w:rsidP="00FA6A4B">
      <w:pPr>
        <w:jc w:val="both"/>
        <w:rPr>
          <w:rFonts w:ascii="Times New Roman" w:hAnsi="Times New Roman" w:cs="Times New Roman"/>
          <w:sz w:val="24"/>
          <w:szCs w:val="24"/>
        </w:rPr>
      </w:pPr>
    </w:p>
    <w:sectPr w:rsidR="008E2BA2" w:rsidRPr="00FA6A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FD" w:rsidRDefault="009615FD" w:rsidP="00FC4530">
      <w:pPr>
        <w:spacing w:after="0" w:line="240" w:lineRule="auto"/>
      </w:pPr>
      <w:r>
        <w:separator/>
      </w:r>
    </w:p>
  </w:endnote>
  <w:endnote w:type="continuationSeparator" w:id="0">
    <w:p w:rsidR="009615FD" w:rsidRDefault="009615FD" w:rsidP="00FC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FD" w:rsidRDefault="009615FD" w:rsidP="00FC4530">
      <w:pPr>
        <w:spacing w:after="0" w:line="240" w:lineRule="auto"/>
      </w:pPr>
      <w:r>
        <w:separator/>
      </w:r>
    </w:p>
  </w:footnote>
  <w:footnote w:type="continuationSeparator" w:id="0">
    <w:p w:rsidR="009615FD" w:rsidRDefault="009615FD" w:rsidP="00FC4530">
      <w:pPr>
        <w:spacing w:after="0" w:line="240" w:lineRule="auto"/>
      </w:pPr>
      <w:r>
        <w:continuationSeparator/>
      </w:r>
    </w:p>
  </w:footnote>
  <w:footnote w:id="1">
    <w:p w:rsidR="00647739" w:rsidRPr="00083E3B" w:rsidRDefault="00647739" w:rsidP="002E36F2">
      <w:pPr>
        <w:pStyle w:val="FootnoteText"/>
        <w:spacing w:line="276" w:lineRule="auto"/>
        <w:jc w:val="both"/>
        <w:rPr>
          <w:rFonts w:ascii="Times New Roman" w:hAnsi="Times New Roman" w:cs="Times New Roman"/>
          <w:sz w:val="22"/>
          <w:szCs w:val="22"/>
        </w:rPr>
      </w:pPr>
      <w:r w:rsidRPr="00083E3B">
        <w:rPr>
          <w:rStyle w:val="FootnoteReference"/>
          <w:rFonts w:ascii="Times New Roman" w:hAnsi="Times New Roman" w:cs="Times New Roman"/>
          <w:sz w:val="22"/>
          <w:szCs w:val="22"/>
        </w:rPr>
        <w:footnoteRef/>
      </w:r>
      <w:r w:rsidR="00BF115E">
        <w:rPr>
          <w:rFonts w:ascii="Times New Roman" w:hAnsi="Times New Roman" w:cs="Times New Roman"/>
          <w:sz w:val="22"/>
          <w:szCs w:val="22"/>
        </w:rPr>
        <w:t xml:space="preserve"> A</w:t>
      </w:r>
      <w:r w:rsidRPr="00083E3B">
        <w:rPr>
          <w:rFonts w:ascii="Times New Roman" w:hAnsi="Times New Roman" w:cs="Times New Roman"/>
          <w:sz w:val="22"/>
          <w:szCs w:val="22"/>
        </w:rPr>
        <w:t xml:space="preserve">nalysis of the relationship between immigration rates from different origins, attitudes towards immigration and month-on-month changes in the strength of the relationship between concern about immigration and attitudes towards the EU shows how concern about immigration from the EU evolved to become </w:t>
      </w:r>
      <w:r w:rsidR="00BF115E">
        <w:rPr>
          <w:rFonts w:ascii="Times New Roman" w:hAnsi="Times New Roman" w:cs="Times New Roman"/>
          <w:sz w:val="22"/>
          <w:szCs w:val="22"/>
        </w:rPr>
        <w:t>a</w:t>
      </w:r>
      <w:r w:rsidRPr="00083E3B">
        <w:rPr>
          <w:rFonts w:ascii="Times New Roman" w:hAnsi="Times New Roman" w:cs="Times New Roman"/>
          <w:sz w:val="22"/>
          <w:szCs w:val="22"/>
        </w:rPr>
        <w:t xml:space="preserve"> k</w:t>
      </w:r>
      <w:r w:rsidR="00BF115E">
        <w:rPr>
          <w:rFonts w:ascii="Times New Roman" w:hAnsi="Times New Roman" w:cs="Times New Roman"/>
          <w:sz w:val="22"/>
          <w:szCs w:val="22"/>
        </w:rPr>
        <w:t>ey influence on attitudes towards it</w:t>
      </w:r>
      <w:r w:rsidR="002E36F2">
        <w:rPr>
          <w:rFonts w:ascii="Times New Roman" w:hAnsi="Times New Roman" w:cs="Times New Roman"/>
          <w:sz w:val="22"/>
          <w:szCs w:val="22"/>
        </w:rPr>
        <w:t>. T</w:t>
      </w:r>
      <w:r w:rsidRPr="00083E3B">
        <w:rPr>
          <w:rFonts w:ascii="Times New Roman" w:hAnsi="Times New Roman" w:cs="Times New Roman"/>
          <w:sz w:val="22"/>
          <w:szCs w:val="22"/>
        </w:rPr>
        <w:t xml:space="preserve">here was only a moderate relationship between the two in 2004 when EU immigration from accession states was </w:t>
      </w:r>
      <w:r w:rsidR="00331016" w:rsidRPr="00083E3B">
        <w:rPr>
          <w:rFonts w:ascii="Times New Roman" w:hAnsi="Times New Roman" w:cs="Times New Roman"/>
          <w:sz w:val="22"/>
          <w:szCs w:val="22"/>
        </w:rPr>
        <w:t>minimal</w:t>
      </w:r>
      <w:r w:rsidRPr="00083E3B">
        <w:rPr>
          <w:rFonts w:ascii="Times New Roman" w:hAnsi="Times New Roman" w:cs="Times New Roman"/>
          <w:sz w:val="22"/>
          <w:szCs w:val="22"/>
        </w:rPr>
        <w:t xml:space="preserve">, </w:t>
      </w:r>
      <w:r w:rsidR="002E36F2">
        <w:rPr>
          <w:rFonts w:ascii="Times New Roman" w:hAnsi="Times New Roman" w:cs="Times New Roman"/>
          <w:sz w:val="22"/>
          <w:szCs w:val="22"/>
        </w:rPr>
        <w:t xml:space="preserve">but </w:t>
      </w:r>
      <w:r w:rsidRPr="00083E3B">
        <w:rPr>
          <w:rFonts w:ascii="Times New Roman" w:hAnsi="Times New Roman" w:cs="Times New Roman"/>
          <w:sz w:val="22"/>
          <w:szCs w:val="22"/>
        </w:rPr>
        <w:t>over time the correlation increased in line with the flow of EU immigrants, their growing presence, and their increasing relative prominence in the public’s mind as other forms of immigration declined following th</w:t>
      </w:r>
      <w:r w:rsidR="00331016" w:rsidRPr="00083E3B">
        <w:rPr>
          <w:rFonts w:ascii="Times New Roman" w:hAnsi="Times New Roman" w:cs="Times New Roman"/>
          <w:sz w:val="22"/>
          <w:szCs w:val="22"/>
        </w:rPr>
        <w:t xml:space="preserve">e Coalition government’s attempt </w:t>
      </w:r>
      <w:r w:rsidRPr="00083E3B">
        <w:rPr>
          <w:rFonts w:ascii="Times New Roman" w:hAnsi="Times New Roman" w:cs="Times New Roman"/>
          <w:sz w:val="22"/>
          <w:szCs w:val="22"/>
        </w:rPr>
        <w:t>to reduce net immigration to less than 100,000 per annum, primarily by targeting immigration from other areas of the world</w:t>
      </w:r>
      <w:r w:rsidR="002E36F2">
        <w:rPr>
          <w:rFonts w:ascii="Times New Roman" w:hAnsi="Times New Roman" w:cs="Times New Roman"/>
          <w:sz w:val="22"/>
          <w:szCs w:val="22"/>
        </w:rPr>
        <w:t xml:space="preserve"> (Evans 2016)</w:t>
      </w:r>
      <w:r w:rsidRPr="00083E3B">
        <w:rPr>
          <w:rFonts w:ascii="Times New Roman" w:hAnsi="Times New Roman" w:cs="Times New Roman"/>
          <w:sz w:val="22"/>
          <w:szCs w:val="22"/>
        </w:rPr>
        <w:t>.</w:t>
      </w:r>
    </w:p>
  </w:footnote>
  <w:footnote w:id="2">
    <w:p w:rsidR="00A91516" w:rsidRPr="00083E3B" w:rsidRDefault="00A91516" w:rsidP="002E36F2">
      <w:pPr>
        <w:pStyle w:val="FootnoteText"/>
        <w:spacing w:line="276" w:lineRule="auto"/>
        <w:jc w:val="both"/>
        <w:rPr>
          <w:rFonts w:ascii="Times New Roman" w:hAnsi="Times New Roman" w:cs="Times New Roman"/>
          <w:sz w:val="22"/>
          <w:szCs w:val="22"/>
        </w:rPr>
      </w:pPr>
      <w:r w:rsidRPr="00083E3B">
        <w:rPr>
          <w:rStyle w:val="FootnoteReference"/>
          <w:rFonts w:ascii="Times New Roman" w:hAnsi="Times New Roman" w:cs="Times New Roman"/>
          <w:sz w:val="22"/>
          <w:szCs w:val="22"/>
        </w:rPr>
        <w:footnoteRef/>
      </w:r>
      <w:r w:rsidRPr="00083E3B">
        <w:rPr>
          <w:rFonts w:ascii="Times New Roman" w:hAnsi="Times New Roman" w:cs="Times New Roman"/>
          <w:sz w:val="22"/>
          <w:szCs w:val="22"/>
        </w:rPr>
        <w:t xml:space="preserve"> This was demonstrated on election night by Green and Prosser’s ‘word cloud’ analysis of </w:t>
      </w:r>
      <w:r w:rsidR="00560BA8" w:rsidRPr="00083E3B">
        <w:rPr>
          <w:rFonts w:ascii="Times New Roman" w:hAnsi="Times New Roman" w:cs="Times New Roman"/>
          <w:sz w:val="22"/>
          <w:szCs w:val="22"/>
        </w:rPr>
        <w:t xml:space="preserve">EU Referendum </w:t>
      </w:r>
      <w:r w:rsidRPr="00083E3B">
        <w:rPr>
          <w:rFonts w:ascii="Times New Roman" w:hAnsi="Times New Roman" w:cs="Times New Roman"/>
          <w:sz w:val="22"/>
          <w:szCs w:val="22"/>
        </w:rPr>
        <w:t>panel data</w:t>
      </w:r>
      <w:r w:rsidR="00560BA8" w:rsidRPr="00083E3B">
        <w:rPr>
          <w:rFonts w:ascii="Times New Roman" w:hAnsi="Times New Roman" w:cs="Times New Roman"/>
          <w:sz w:val="22"/>
          <w:szCs w:val="22"/>
        </w:rPr>
        <w:t xml:space="preserve"> from the B</w:t>
      </w:r>
      <w:r w:rsidR="005F7250" w:rsidRPr="00083E3B">
        <w:rPr>
          <w:rFonts w:ascii="Times New Roman" w:hAnsi="Times New Roman" w:cs="Times New Roman"/>
          <w:sz w:val="22"/>
          <w:szCs w:val="22"/>
        </w:rPr>
        <w:t xml:space="preserve">ritish </w:t>
      </w:r>
      <w:r w:rsidR="00560BA8" w:rsidRPr="00083E3B">
        <w:rPr>
          <w:rFonts w:ascii="Times New Roman" w:hAnsi="Times New Roman" w:cs="Times New Roman"/>
          <w:sz w:val="22"/>
          <w:szCs w:val="22"/>
        </w:rPr>
        <w:t>E</w:t>
      </w:r>
      <w:r w:rsidR="005F7250" w:rsidRPr="00083E3B">
        <w:rPr>
          <w:rFonts w:ascii="Times New Roman" w:hAnsi="Times New Roman" w:cs="Times New Roman"/>
          <w:sz w:val="22"/>
          <w:szCs w:val="22"/>
        </w:rPr>
        <w:t xml:space="preserve">lection </w:t>
      </w:r>
      <w:r w:rsidR="00560BA8" w:rsidRPr="00083E3B">
        <w:rPr>
          <w:rFonts w:ascii="Times New Roman" w:hAnsi="Times New Roman" w:cs="Times New Roman"/>
          <w:sz w:val="22"/>
          <w:szCs w:val="22"/>
        </w:rPr>
        <w:t>S</w:t>
      </w:r>
      <w:r w:rsidR="005F7250" w:rsidRPr="00083E3B">
        <w:rPr>
          <w:rFonts w:ascii="Times New Roman" w:hAnsi="Times New Roman" w:cs="Times New Roman"/>
          <w:sz w:val="22"/>
          <w:szCs w:val="22"/>
        </w:rPr>
        <w:t>tudy</w:t>
      </w:r>
      <w:r w:rsidRPr="00083E3B">
        <w:rPr>
          <w:rFonts w:ascii="Times New Roman" w:hAnsi="Times New Roman" w:cs="Times New Roman"/>
          <w:sz w:val="22"/>
          <w:szCs w:val="22"/>
        </w:rPr>
        <w:t>, which found that immigration dominated Leave voters</w:t>
      </w:r>
      <w:r w:rsidR="003B6B47" w:rsidRPr="00083E3B">
        <w:rPr>
          <w:rFonts w:ascii="Times New Roman" w:hAnsi="Times New Roman" w:cs="Times New Roman"/>
          <w:sz w:val="22"/>
          <w:szCs w:val="22"/>
        </w:rPr>
        <w:t>’</w:t>
      </w:r>
      <w:r w:rsidRPr="00083E3B">
        <w:rPr>
          <w:rFonts w:ascii="Times New Roman" w:hAnsi="Times New Roman" w:cs="Times New Roman"/>
          <w:sz w:val="22"/>
          <w:szCs w:val="22"/>
        </w:rPr>
        <w:t xml:space="preserve"> reported reasons for their decision.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C9"/>
    <w:rsid w:val="00000CAC"/>
    <w:rsid w:val="0002178D"/>
    <w:rsid w:val="00021A5A"/>
    <w:rsid w:val="00033092"/>
    <w:rsid w:val="00035FBF"/>
    <w:rsid w:val="00042623"/>
    <w:rsid w:val="00050EB0"/>
    <w:rsid w:val="00056019"/>
    <w:rsid w:val="00082126"/>
    <w:rsid w:val="00083E3B"/>
    <w:rsid w:val="00084227"/>
    <w:rsid w:val="00093789"/>
    <w:rsid w:val="00097677"/>
    <w:rsid w:val="000D2066"/>
    <w:rsid w:val="000F1DE1"/>
    <w:rsid w:val="000F36DF"/>
    <w:rsid w:val="001015BD"/>
    <w:rsid w:val="00105320"/>
    <w:rsid w:val="00111AD7"/>
    <w:rsid w:val="00124F56"/>
    <w:rsid w:val="00137430"/>
    <w:rsid w:val="00177367"/>
    <w:rsid w:val="001933C9"/>
    <w:rsid w:val="001A5AA9"/>
    <w:rsid w:val="001C5AB0"/>
    <w:rsid w:val="001D423C"/>
    <w:rsid w:val="002276CB"/>
    <w:rsid w:val="002565B8"/>
    <w:rsid w:val="00273B80"/>
    <w:rsid w:val="00285A74"/>
    <w:rsid w:val="00292772"/>
    <w:rsid w:val="002A76BF"/>
    <w:rsid w:val="002C7D37"/>
    <w:rsid w:val="002D25AF"/>
    <w:rsid w:val="002D50F8"/>
    <w:rsid w:val="002E36F2"/>
    <w:rsid w:val="0031371F"/>
    <w:rsid w:val="00313B33"/>
    <w:rsid w:val="00315579"/>
    <w:rsid w:val="003211A2"/>
    <w:rsid w:val="00327C3E"/>
    <w:rsid w:val="00331016"/>
    <w:rsid w:val="00335217"/>
    <w:rsid w:val="003612C2"/>
    <w:rsid w:val="003A0295"/>
    <w:rsid w:val="003A2F24"/>
    <w:rsid w:val="003B6B47"/>
    <w:rsid w:val="003D35A3"/>
    <w:rsid w:val="003E7099"/>
    <w:rsid w:val="004204A8"/>
    <w:rsid w:val="004244FA"/>
    <w:rsid w:val="004773FA"/>
    <w:rsid w:val="0049228A"/>
    <w:rsid w:val="004E3A55"/>
    <w:rsid w:val="00502380"/>
    <w:rsid w:val="00560BA8"/>
    <w:rsid w:val="00562675"/>
    <w:rsid w:val="005847B5"/>
    <w:rsid w:val="005865E9"/>
    <w:rsid w:val="005A74D8"/>
    <w:rsid w:val="005B4911"/>
    <w:rsid w:val="005C5282"/>
    <w:rsid w:val="005C7F6C"/>
    <w:rsid w:val="005F7250"/>
    <w:rsid w:val="00621A13"/>
    <w:rsid w:val="00647739"/>
    <w:rsid w:val="0065791A"/>
    <w:rsid w:val="00662337"/>
    <w:rsid w:val="00677304"/>
    <w:rsid w:val="0068355F"/>
    <w:rsid w:val="006A191B"/>
    <w:rsid w:val="006A2C18"/>
    <w:rsid w:val="006A4087"/>
    <w:rsid w:val="006B28FC"/>
    <w:rsid w:val="006F1D45"/>
    <w:rsid w:val="007049EC"/>
    <w:rsid w:val="007170F0"/>
    <w:rsid w:val="0072191B"/>
    <w:rsid w:val="00722DDF"/>
    <w:rsid w:val="00724BA6"/>
    <w:rsid w:val="007422C5"/>
    <w:rsid w:val="0076134A"/>
    <w:rsid w:val="007618E7"/>
    <w:rsid w:val="007D7030"/>
    <w:rsid w:val="007E6D02"/>
    <w:rsid w:val="007E7FB1"/>
    <w:rsid w:val="007F1C9B"/>
    <w:rsid w:val="00885A99"/>
    <w:rsid w:val="008B47AC"/>
    <w:rsid w:val="008C7D8E"/>
    <w:rsid w:val="008E2BA2"/>
    <w:rsid w:val="00914623"/>
    <w:rsid w:val="009615FD"/>
    <w:rsid w:val="009659C9"/>
    <w:rsid w:val="00977F6B"/>
    <w:rsid w:val="009C6F4A"/>
    <w:rsid w:val="009D0464"/>
    <w:rsid w:val="009D4672"/>
    <w:rsid w:val="009E5C02"/>
    <w:rsid w:val="00A163B3"/>
    <w:rsid w:val="00A60F05"/>
    <w:rsid w:val="00A708E7"/>
    <w:rsid w:val="00A73027"/>
    <w:rsid w:val="00A7639A"/>
    <w:rsid w:val="00A91516"/>
    <w:rsid w:val="00AB1BC6"/>
    <w:rsid w:val="00AD00A3"/>
    <w:rsid w:val="00AF3A98"/>
    <w:rsid w:val="00B30CEB"/>
    <w:rsid w:val="00B50297"/>
    <w:rsid w:val="00B67C4A"/>
    <w:rsid w:val="00B838D8"/>
    <w:rsid w:val="00BE45DD"/>
    <w:rsid w:val="00BF115E"/>
    <w:rsid w:val="00C32D46"/>
    <w:rsid w:val="00C45A1A"/>
    <w:rsid w:val="00C763AC"/>
    <w:rsid w:val="00C87E5E"/>
    <w:rsid w:val="00C90BD7"/>
    <w:rsid w:val="00CB0292"/>
    <w:rsid w:val="00CB1B39"/>
    <w:rsid w:val="00D04CEB"/>
    <w:rsid w:val="00D24CE4"/>
    <w:rsid w:val="00D35FD8"/>
    <w:rsid w:val="00D37B32"/>
    <w:rsid w:val="00D5295A"/>
    <w:rsid w:val="00D822AD"/>
    <w:rsid w:val="00DB434F"/>
    <w:rsid w:val="00DE5DAB"/>
    <w:rsid w:val="00E01052"/>
    <w:rsid w:val="00E12612"/>
    <w:rsid w:val="00E307C3"/>
    <w:rsid w:val="00E344B1"/>
    <w:rsid w:val="00E44BAC"/>
    <w:rsid w:val="00E626BA"/>
    <w:rsid w:val="00ED1515"/>
    <w:rsid w:val="00ED6646"/>
    <w:rsid w:val="00EE2978"/>
    <w:rsid w:val="00EF72E5"/>
    <w:rsid w:val="00F01531"/>
    <w:rsid w:val="00F06E09"/>
    <w:rsid w:val="00F232BC"/>
    <w:rsid w:val="00F34D01"/>
    <w:rsid w:val="00F64E1B"/>
    <w:rsid w:val="00F85AF8"/>
    <w:rsid w:val="00F92A7A"/>
    <w:rsid w:val="00FA6A4B"/>
    <w:rsid w:val="00FB3570"/>
    <w:rsid w:val="00FC4530"/>
    <w:rsid w:val="00FE0519"/>
    <w:rsid w:val="00FF16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5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530"/>
    <w:rPr>
      <w:sz w:val="20"/>
      <w:szCs w:val="20"/>
    </w:rPr>
  </w:style>
  <w:style w:type="character" w:styleId="FootnoteReference">
    <w:name w:val="footnote reference"/>
    <w:basedOn w:val="DefaultParagraphFont"/>
    <w:uiPriority w:val="99"/>
    <w:semiHidden/>
    <w:unhideWhenUsed/>
    <w:rsid w:val="00FC4530"/>
    <w:rPr>
      <w:vertAlign w:val="superscript"/>
    </w:rPr>
  </w:style>
  <w:style w:type="character" w:customStyle="1" w:styleId="Heading2Char">
    <w:name w:val="Heading 2 Char"/>
    <w:basedOn w:val="DefaultParagraphFont"/>
    <w:link w:val="Heading2"/>
    <w:uiPriority w:val="9"/>
    <w:rsid w:val="00285A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5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530"/>
    <w:rPr>
      <w:sz w:val="20"/>
      <w:szCs w:val="20"/>
    </w:rPr>
  </w:style>
  <w:style w:type="character" w:styleId="FootnoteReference">
    <w:name w:val="footnote reference"/>
    <w:basedOn w:val="DefaultParagraphFont"/>
    <w:uiPriority w:val="99"/>
    <w:semiHidden/>
    <w:unhideWhenUsed/>
    <w:rsid w:val="00FC4530"/>
    <w:rPr>
      <w:vertAlign w:val="superscript"/>
    </w:rPr>
  </w:style>
  <w:style w:type="character" w:customStyle="1" w:styleId="Heading2Char">
    <w:name w:val="Heading 2 Char"/>
    <w:basedOn w:val="DefaultParagraphFont"/>
    <w:link w:val="Heading2"/>
    <w:uiPriority w:val="9"/>
    <w:rsid w:val="00285A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4249-FB56-BF41-89E1-C98EB89B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Nuffield College</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Evans</dc:creator>
  <cp:lastModifiedBy>Nina Bandelj</cp:lastModifiedBy>
  <cp:revision>2</cp:revision>
  <dcterms:created xsi:type="dcterms:W3CDTF">2016-08-25T21:01:00Z</dcterms:created>
  <dcterms:modified xsi:type="dcterms:W3CDTF">2016-08-25T21:01:00Z</dcterms:modified>
</cp:coreProperties>
</file>